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0B691" w14:textId="77777777" w:rsidR="0006372F" w:rsidRDefault="00AB45F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rFonts w:ascii="Times New Roman" w:eastAsia="Times New Roman" w:hAnsi="Times New Roman" w:cs="Times New Roman"/>
        </w:rPr>
        <w:t xml:space="preserve">Jaunimo politikos įgyvendinimo savivaldybėje </w:t>
      </w:r>
    </w:p>
    <w:p w14:paraId="1E48B97C" w14:textId="77777777" w:rsidR="0006372F" w:rsidRDefault="00AB45F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rFonts w:ascii="Times New Roman" w:eastAsia="Times New Roman" w:hAnsi="Times New Roman" w:cs="Times New Roman"/>
        </w:rPr>
        <w:t>veiklos ataskaitos forma</w:t>
      </w:r>
    </w:p>
    <w:p w14:paraId="67009798" w14:textId="77777777" w:rsidR="0006372F" w:rsidRDefault="00AB45F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</w:pPr>
      <w:r>
        <w:rPr>
          <w:rFonts w:ascii="Times New Roman" w:eastAsia="Times New Roman" w:hAnsi="Times New Roman" w:cs="Times New Roman"/>
        </w:rPr>
        <w:t>1 priedas</w:t>
      </w:r>
    </w:p>
    <w:p w14:paraId="1CC4A259" w14:textId="77777777" w:rsidR="0006372F" w:rsidRDefault="000637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3E94FB09" w14:textId="5BC03F25" w:rsidR="0006372F" w:rsidRPr="005C10D4" w:rsidRDefault="00EC3929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bCs/>
          <w:sz w:val="28"/>
          <w:szCs w:val="28"/>
          <w:u w:val="single"/>
        </w:rPr>
      </w:pPr>
      <w:r w:rsidRPr="005C10D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Druskininkų savivaldybė</w:t>
      </w:r>
    </w:p>
    <w:p w14:paraId="746F65C7" w14:textId="77777777" w:rsidR="0006372F" w:rsidRDefault="00AB45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imes New Roman" w:eastAsia="Times New Roman" w:hAnsi="Times New Roman" w:cs="Times New Roman"/>
        </w:rPr>
        <w:t xml:space="preserve"> (savivaldybės pavadinimas)</w:t>
      </w:r>
    </w:p>
    <w:p w14:paraId="70A07781" w14:textId="77777777" w:rsidR="0006372F" w:rsidRDefault="0006372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14:paraId="57158593" w14:textId="507AF317" w:rsidR="0006372F" w:rsidRPr="00E1111D" w:rsidRDefault="00AB45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A513B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METŲ </w:t>
      </w:r>
      <w:r w:rsidR="00AE7870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2E0C69">
        <w:rPr>
          <w:rFonts w:ascii="Times New Roman" w:eastAsia="Times New Roman" w:hAnsi="Times New Roman" w:cs="Times New Roman"/>
          <w:b/>
          <w:sz w:val="24"/>
          <w:szCs w:val="24"/>
        </w:rPr>
        <w:t xml:space="preserve"> – I</w:t>
      </w:r>
      <w:r w:rsidR="001129B7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="00B012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KETVIRČI</w:t>
      </w:r>
      <w:r w:rsidR="00E1111D">
        <w:rPr>
          <w:rFonts w:ascii="Times New Roman" w:eastAsia="Times New Roman" w:hAnsi="Times New Roman" w:cs="Times New Roman"/>
          <w:b/>
          <w:sz w:val="24"/>
          <w:szCs w:val="24"/>
        </w:rPr>
        <w:t>Ų</w:t>
      </w:r>
    </w:p>
    <w:p w14:paraId="6FB24007" w14:textId="77777777" w:rsidR="0006372F" w:rsidRDefault="00AB45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JAUNIMO POLITIKOS ĮGYVENDINIMO SAVIVALDYBĖJE VEIKLOS ATASKAITA</w:t>
      </w:r>
    </w:p>
    <w:p w14:paraId="244F2E67" w14:textId="77777777" w:rsidR="0006372F" w:rsidRDefault="0006372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B3E197" w14:textId="19CC16CA" w:rsidR="0006372F" w:rsidRPr="009D51F8" w:rsidRDefault="006C138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u w:val="single"/>
        </w:rPr>
      </w:pPr>
      <w:r w:rsidRPr="009D51F8">
        <w:rPr>
          <w:rFonts w:ascii="Times New Roman" w:eastAsia="Times New Roman" w:hAnsi="Times New Roman" w:cs="Times New Roman"/>
          <w:u w:val="single"/>
        </w:rPr>
        <w:t>202</w:t>
      </w:r>
      <w:r w:rsidR="001129B7">
        <w:rPr>
          <w:rFonts w:ascii="Times New Roman" w:eastAsia="Times New Roman" w:hAnsi="Times New Roman" w:cs="Times New Roman"/>
          <w:u w:val="single"/>
        </w:rPr>
        <w:t>4</w:t>
      </w:r>
      <w:r w:rsidRPr="009D51F8">
        <w:rPr>
          <w:rFonts w:ascii="Times New Roman" w:eastAsia="Times New Roman" w:hAnsi="Times New Roman" w:cs="Times New Roman"/>
          <w:u w:val="single"/>
        </w:rPr>
        <w:t xml:space="preserve"> m. </w:t>
      </w:r>
      <w:r w:rsidR="00B012B2">
        <w:rPr>
          <w:rFonts w:ascii="Times New Roman" w:eastAsia="Times New Roman" w:hAnsi="Times New Roman" w:cs="Times New Roman"/>
          <w:u w:val="single"/>
        </w:rPr>
        <w:t>s</w:t>
      </w:r>
      <w:r w:rsidR="001129B7">
        <w:rPr>
          <w:rFonts w:ascii="Times New Roman" w:eastAsia="Times New Roman" w:hAnsi="Times New Roman" w:cs="Times New Roman"/>
          <w:u w:val="single"/>
        </w:rPr>
        <w:t>ausio</w:t>
      </w:r>
      <w:r w:rsidR="009D51F8" w:rsidRPr="009D51F8">
        <w:rPr>
          <w:rFonts w:ascii="Times New Roman" w:eastAsia="Times New Roman" w:hAnsi="Times New Roman" w:cs="Times New Roman"/>
          <w:u w:val="single"/>
        </w:rPr>
        <w:t xml:space="preserve"> </w:t>
      </w:r>
      <w:r w:rsidR="001129B7">
        <w:rPr>
          <w:rFonts w:ascii="Times New Roman" w:eastAsia="Times New Roman" w:hAnsi="Times New Roman" w:cs="Times New Roman"/>
          <w:u w:val="single"/>
        </w:rPr>
        <w:t>16</w:t>
      </w:r>
      <w:r w:rsidR="009D51F8" w:rsidRPr="009D51F8">
        <w:rPr>
          <w:rFonts w:ascii="Times New Roman" w:eastAsia="Times New Roman" w:hAnsi="Times New Roman" w:cs="Times New Roman"/>
          <w:u w:val="single"/>
        </w:rPr>
        <w:t xml:space="preserve"> d.</w:t>
      </w:r>
    </w:p>
    <w:p w14:paraId="6BE20BDC" w14:textId="77777777" w:rsidR="0006372F" w:rsidRDefault="00AB45FF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(data)</w:t>
      </w:r>
    </w:p>
    <w:p w14:paraId="59EDE4FE" w14:textId="77777777" w:rsidR="0006372F" w:rsidRDefault="0006372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695D6F" w14:textId="4326E589" w:rsidR="00953B0F" w:rsidRDefault="00AB45FF" w:rsidP="0069276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ind w:right="196"/>
        <w:jc w:val="both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 lentelė. </w:t>
      </w:r>
      <w:r>
        <w:rPr>
          <w:rFonts w:ascii="Times New Roman" w:eastAsia="Times New Roman" w:hAnsi="Times New Roman" w:cs="Times New Roman"/>
          <w:sz w:val="24"/>
          <w:szCs w:val="24"/>
        </w:rPr>
        <w:t>Nurodomi per ataskaitinį laikotarpį (nuo metų pradžios) pasiekti rezultatai ir vykdytos veiklos įgyvendinant savivaldybei 202</w:t>
      </w:r>
      <w:r w:rsidR="00A513B6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m. rekomenduotas įgyvendinti nacionaliniu mastu išskirtas </w:t>
      </w:r>
      <w:r w:rsidR="00105D98">
        <w:rPr>
          <w:rFonts w:ascii="Times New Roman" w:eastAsia="Times New Roman" w:hAnsi="Times New Roman" w:cs="Times New Roman"/>
          <w:sz w:val="24"/>
          <w:szCs w:val="24"/>
        </w:rPr>
        <w:t>pagrindines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ir kitas veiklos </w:t>
      </w:r>
      <w:r w:rsidR="00105D98">
        <w:rPr>
          <w:rFonts w:ascii="Times New Roman" w:eastAsia="Times New Roman" w:hAnsi="Times New Roman" w:cs="Times New Roman"/>
          <w:sz w:val="24"/>
          <w:szCs w:val="24"/>
        </w:rPr>
        <w:t>kryptis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(atsižvelgiant į savivaldybei pateiktas užduotis ir rezultatų vertinimo kriterijus, t. y. neįtraukiant užduočių, kurios nebuvo teiktos ir įgyvendintos)</w:t>
      </w:r>
      <w:r w:rsidR="00105D98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7" w:rightFromText="187" w:vertAnchor="text" w:tblpY="1"/>
        <w:tblW w:w="1538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00" w:firstRow="0" w:lastRow="0" w:firstColumn="0" w:lastColumn="0" w:noHBand="0" w:noVBand="1"/>
      </w:tblPr>
      <w:tblGrid>
        <w:gridCol w:w="2009"/>
        <w:gridCol w:w="532"/>
        <w:gridCol w:w="7093"/>
        <w:gridCol w:w="2734"/>
        <w:gridCol w:w="3020"/>
      </w:tblGrid>
      <w:tr w:rsidR="00953B0F" w:rsidRPr="00AA08CE" w14:paraId="67D34920" w14:textId="4014EEBE" w:rsidTr="71FE03F4">
        <w:trPr>
          <w:trHeight w:val="300"/>
        </w:trPr>
        <w:tc>
          <w:tcPr>
            <w:tcW w:w="2541" w:type="dxa"/>
            <w:gridSpan w:val="2"/>
            <w:shd w:val="clear" w:color="auto" w:fill="auto"/>
          </w:tcPr>
          <w:p w14:paraId="68325845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Užduotis</w:t>
            </w:r>
          </w:p>
        </w:tc>
        <w:tc>
          <w:tcPr>
            <w:tcW w:w="7093" w:type="dxa"/>
            <w:shd w:val="clear" w:color="auto" w:fill="auto"/>
          </w:tcPr>
          <w:p w14:paraId="6E712CF3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Rezultatų vertinimo kriterijus (rekomendacija)</w:t>
            </w:r>
          </w:p>
        </w:tc>
        <w:tc>
          <w:tcPr>
            <w:tcW w:w="2734" w:type="dxa"/>
            <w:shd w:val="clear" w:color="auto" w:fill="auto"/>
          </w:tcPr>
          <w:p w14:paraId="06D656F9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m. planuojamas pasiekti rezultatas</w:t>
            </w:r>
          </w:p>
        </w:tc>
        <w:tc>
          <w:tcPr>
            <w:tcW w:w="3020" w:type="dxa"/>
          </w:tcPr>
          <w:p w14:paraId="7E17C929" w14:textId="11D8C6BA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2023 m. faktiškai pasiektas rezultatas</w:t>
            </w:r>
          </w:p>
        </w:tc>
      </w:tr>
      <w:tr w:rsidR="00953B0F" w:rsidRPr="00AA08CE" w14:paraId="09197A09" w14:textId="718D1770" w:rsidTr="71FE03F4">
        <w:trPr>
          <w:trHeight w:val="228"/>
        </w:trPr>
        <w:tc>
          <w:tcPr>
            <w:tcW w:w="12368" w:type="dxa"/>
            <w:gridSpan w:val="4"/>
            <w:shd w:val="clear" w:color="auto" w:fill="auto"/>
          </w:tcPr>
          <w:p w14:paraId="2FA93315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NACIONALINIU MASTU IŠSKIRTOS PAGRINDINĖS KRYPTYS</w:t>
            </w:r>
          </w:p>
        </w:tc>
        <w:tc>
          <w:tcPr>
            <w:tcW w:w="3020" w:type="dxa"/>
          </w:tcPr>
          <w:p w14:paraId="4CC9131B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B0F" w:rsidRPr="00AA08CE" w14:paraId="7D050F3D" w14:textId="58EED08B" w:rsidTr="71FE03F4">
        <w:trPr>
          <w:trHeight w:val="280"/>
        </w:trPr>
        <w:tc>
          <w:tcPr>
            <w:tcW w:w="12368" w:type="dxa"/>
            <w:gridSpan w:val="4"/>
            <w:shd w:val="clear" w:color="auto" w:fill="auto"/>
          </w:tcPr>
          <w:p w14:paraId="316B50BC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Jaunimo savanoriškos tarnybos modelio įgyvendinimas.</w:t>
            </w:r>
          </w:p>
        </w:tc>
        <w:tc>
          <w:tcPr>
            <w:tcW w:w="3020" w:type="dxa"/>
          </w:tcPr>
          <w:p w14:paraId="5CC34740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B0F" w:rsidRPr="000B4194" w14:paraId="5602E41B" w14:textId="4A914B86" w:rsidTr="71FE03F4">
        <w:trPr>
          <w:trHeight w:val="280"/>
        </w:trPr>
        <w:tc>
          <w:tcPr>
            <w:tcW w:w="2009" w:type="dxa"/>
            <w:vMerge w:val="restart"/>
            <w:shd w:val="clear" w:color="auto" w:fill="auto"/>
          </w:tcPr>
          <w:p w14:paraId="46269A49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1.1. Stiprinti jaunimo savanorius priimančias ir savanorišką veiklą organizuojančias organizacijas.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51F9B790" w14:textId="512F48EF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1.1.1. Jaunimo savanorius priimančioms arba galinčioms priimti organizacijoms stiprinti skirti renginiai (susitikimai, diskusijos, konferencijos, informaciniai renginiai, mokymai), kurių vienas iš organizatorių yra savivaldybė.</w:t>
            </w:r>
          </w:p>
        </w:tc>
        <w:tc>
          <w:tcPr>
            <w:tcW w:w="2734" w:type="dxa"/>
            <w:shd w:val="clear" w:color="auto" w:fill="auto"/>
          </w:tcPr>
          <w:p w14:paraId="7403EF5E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14:paraId="58D4BB55" w14:textId="50490BF8" w:rsidR="00953B0F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4D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B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4931A964" w14:textId="32F2ACCC" w:rsidR="00953B0F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5E1E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97A1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30B3563" w14:textId="53419BE3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A400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65B5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D432D" w:rsidRPr="000B4194" w14:paraId="29E1F04F" w14:textId="77777777" w:rsidTr="71FE03F4">
        <w:trPr>
          <w:trHeight w:val="280"/>
        </w:trPr>
        <w:tc>
          <w:tcPr>
            <w:tcW w:w="2009" w:type="dxa"/>
            <w:vMerge/>
          </w:tcPr>
          <w:p w14:paraId="150215C9" w14:textId="77777777" w:rsidR="004D432D" w:rsidRPr="00C42FDD" w:rsidRDefault="004D432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32909D68" w14:textId="77777777" w:rsidR="004D432D" w:rsidRDefault="004D432D" w:rsidP="004D432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62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Gegužės 18 d. mokymai priimančioms organizacijoms „Kokybiškas savanoriško darbo organizavimas“</w:t>
            </w:r>
            <w:r w:rsidR="000976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AEB6C42" w14:textId="77777777" w:rsidR="005E1ECB" w:rsidRDefault="004151FF" w:rsidP="004D432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Rugsėjo 22 d. </w:t>
            </w:r>
            <w:r w:rsidR="00196F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susitikimas su </w:t>
            </w:r>
            <w:r w:rsidR="008D0E6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jaunimo savanorius galinčioms priimti organizacijoms </w:t>
            </w:r>
            <w:r w:rsidR="00196F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„Priimanti organizacija. Būti ar nebūti?“</w:t>
            </w:r>
          </w:p>
          <w:p w14:paraId="781A7406" w14:textId="5B313C33" w:rsidR="000861D2" w:rsidRPr="0046266B" w:rsidRDefault="000861D2" w:rsidP="004D432D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86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Rugsėjo 29 d. vyko</w:t>
            </w:r>
            <w:r w:rsidR="00D97A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j</w:t>
            </w:r>
            <w:r w:rsidRPr="000861D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aunimo savanoriškos tarnybos savanorių, priimančių organizacijų vadovų, kuratorių ir mentorių susitikimas.</w:t>
            </w:r>
          </w:p>
        </w:tc>
      </w:tr>
      <w:tr w:rsidR="00953B0F" w:rsidRPr="00AA08CE" w14:paraId="0029738D" w14:textId="200BEB69" w:rsidTr="71FE03F4">
        <w:trPr>
          <w:trHeight w:val="280"/>
        </w:trPr>
        <w:tc>
          <w:tcPr>
            <w:tcW w:w="2009" w:type="dxa"/>
            <w:vMerge/>
          </w:tcPr>
          <w:p w14:paraId="47F5BC7F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394D2210" w14:textId="1DBB6115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1.1.2. Skirtas finansavimas vietos jaunimo savanoriškos tarnybos modelio įgyvendinimui iš Savivaldybės biudžeto.</w:t>
            </w:r>
          </w:p>
        </w:tc>
        <w:tc>
          <w:tcPr>
            <w:tcW w:w="2734" w:type="dxa"/>
            <w:shd w:val="clear" w:color="auto" w:fill="auto"/>
          </w:tcPr>
          <w:p w14:paraId="5F20960E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6500 Eur</w:t>
            </w:r>
          </w:p>
        </w:tc>
        <w:tc>
          <w:tcPr>
            <w:tcW w:w="3020" w:type="dxa"/>
          </w:tcPr>
          <w:p w14:paraId="2EBD2B50" w14:textId="0045551A" w:rsidR="00953B0F" w:rsidRPr="00C42FDD" w:rsidRDefault="56AF9DE0" w:rsidP="56AF9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I+II: 5000 Eur</w:t>
            </w:r>
          </w:p>
          <w:p w14:paraId="31B4B883" w14:textId="7082C0B2" w:rsidR="00953B0F" w:rsidRPr="00C42FDD" w:rsidRDefault="56AF9DE0" w:rsidP="56AF9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I+II+III: </w:t>
            </w:r>
            <w:r w:rsidR="00516DAC">
              <w:rPr>
                <w:rFonts w:ascii="Times New Roman" w:eastAsia="Times New Roman" w:hAnsi="Times New Roman" w:cs="Times New Roman"/>
                <w:sz w:val="24"/>
                <w:szCs w:val="24"/>
              </w:rPr>
              <w:t>5000</w:t>
            </w: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Eur</w:t>
            </w:r>
          </w:p>
          <w:p w14:paraId="0452E9D3" w14:textId="2EF42890" w:rsidR="00953B0F" w:rsidRPr="00C42FDD" w:rsidRDefault="4F7358EC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7358EC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(metinis):5000 Eur</w:t>
            </w:r>
          </w:p>
        </w:tc>
      </w:tr>
      <w:tr w:rsidR="00953B0F" w:rsidRPr="00AA08CE" w14:paraId="24DE3446" w14:textId="7BE0EC7C" w:rsidTr="71FE03F4">
        <w:trPr>
          <w:cantSplit/>
          <w:trHeight w:val="774"/>
        </w:trPr>
        <w:tc>
          <w:tcPr>
            <w:tcW w:w="2009" w:type="dxa"/>
            <w:vMerge/>
          </w:tcPr>
          <w:p w14:paraId="5142A13E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0430AA22" w14:textId="7B28DB2C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1.1.3. Parengtas ir patvirtintas jaunimo savanoriškos veiklos organizavimo ir finansavimo Savivaldybėje aprašas (jaunų žmonių savanoriškos veiklos išlaidų kompensavimo tvarka) pagal Jaunimo savanoriškos tarnybos modelį, patvirtintą SADM.</w:t>
            </w:r>
          </w:p>
        </w:tc>
        <w:tc>
          <w:tcPr>
            <w:tcW w:w="2734" w:type="dxa"/>
            <w:shd w:val="clear" w:color="auto" w:fill="auto"/>
          </w:tcPr>
          <w:p w14:paraId="59FB9DB6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Aprašas patvirtintas</w:t>
            </w:r>
          </w:p>
        </w:tc>
        <w:tc>
          <w:tcPr>
            <w:tcW w:w="3020" w:type="dxa"/>
          </w:tcPr>
          <w:p w14:paraId="6223353C" w14:textId="4312B7AE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4D4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Aprašas patvirtintas</w:t>
            </w:r>
          </w:p>
          <w:p w14:paraId="7BBE261F" w14:textId="50D50CF1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51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Aprašas patvirtintas</w:t>
            </w:r>
          </w:p>
          <w:p w14:paraId="7EDD5105" w14:textId="0B68CBCA" w:rsidR="00953B0F" w:rsidRPr="00C42FDD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153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Aprašas patvirtintas</w:t>
            </w:r>
          </w:p>
        </w:tc>
      </w:tr>
      <w:tr w:rsidR="00B67E44" w:rsidRPr="00AA08CE" w14:paraId="5405E84E" w14:textId="77777777" w:rsidTr="71FE03F4">
        <w:trPr>
          <w:cantSplit/>
          <w:trHeight w:val="774"/>
        </w:trPr>
        <w:tc>
          <w:tcPr>
            <w:tcW w:w="2009" w:type="dxa"/>
            <w:vMerge/>
          </w:tcPr>
          <w:p w14:paraId="12312614" w14:textId="77777777" w:rsidR="00B67E44" w:rsidRPr="00C42FDD" w:rsidRDefault="00B67E44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0FD0B03E" w14:textId="177629F5" w:rsidR="00B67E44" w:rsidRPr="0046266B" w:rsidRDefault="00B67E44" w:rsidP="0046266B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62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Savivaldybės jaunimo savanoriškos tarnybos finansavimo tvarkos aprašas buvo patvirtintas 2023 m. kovo 30 d. Druskininkų savivaldybės tarybos sprendimu Nr. T1-32 „Dėl Druskininkų savivaldybės jaunimo savanoriškos tarnybos finansavimo tvarkos aprašo patvirtinimo“ </w:t>
            </w:r>
            <w:r w:rsidR="0002327F" w:rsidRPr="00462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hyperlink r:id="rId9" w:history="1">
              <w:r w:rsidRPr="0046266B">
                <w:rPr>
                  <w:rStyle w:val="Hipersaitas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https://www.e-tar.lt/portal/lt/legalAct/bd26edd0cf0311ed9978886e85107ab2</w:t>
              </w:r>
            </w:hyperlink>
            <w:r w:rsidRPr="0046266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953B0F" w:rsidRPr="000B4194" w14:paraId="162D5A70" w14:textId="0B7A3650" w:rsidTr="71FE03F4">
        <w:trPr>
          <w:cantSplit/>
          <w:trHeight w:val="491"/>
        </w:trPr>
        <w:tc>
          <w:tcPr>
            <w:tcW w:w="2009" w:type="dxa"/>
            <w:vMerge/>
          </w:tcPr>
          <w:p w14:paraId="7B881D25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2FD30BBB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1.1.4. Per metus naujai paraiškas dėl akreditacijos pateikusių jaunimo savanorius priimančių organizacijų skaičius, kurių veiklos sritis yra sportas.</w:t>
            </w:r>
          </w:p>
        </w:tc>
        <w:tc>
          <w:tcPr>
            <w:tcW w:w="2734" w:type="dxa"/>
            <w:shd w:val="clear" w:color="auto" w:fill="auto"/>
          </w:tcPr>
          <w:p w14:paraId="4E75BF01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7065B052" w14:textId="7A384875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B67E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082A3307" w14:textId="02D95129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516D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6A825A86" w14:textId="260A7EB4" w:rsidR="00953B0F" w:rsidRPr="00C42FDD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153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D20BE2" w:rsidRPr="00AA08CE" w14:paraId="5749C9FA" w14:textId="25D7C11D" w:rsidTr="71FE03F4">
        <w:trPr>
          <w:trHeight w:val="280"/>
        </w:trPr>
        <w:tc>
          <w:tcPr>
            <w:tcW w:w="2009" w:type="dxa"/>
            <w:vMerge w:val="restart"/>
            <w:shd w:val="clear" w:color="auto" w:fill="auto"/>
          </w:tcPr>
          <w:p w14:paraId="64F342B1" w14:textId="77777777" w:rsidR="00D20BE2" w:rsidRPr="00C42FDD" w:rsidRDefault="00D20BE2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1.2. Skatinti jaunimo dalyvavimą savanoriškoje (neformalioje ir pagal Jaunimo savanorišką tarnybą) veikloje.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63526F7E" w14:textId="77777777" w:rsidR="00D20BE2" w:rsidRPr="00C42FDD" w:rsidRDefault="00D20BE2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1.2.1. Jauniems žmonėms supažindinti, paskatinti dalyvauti ir į(si)traukti į neformalią savanorišką veiklą ir Jaunimo savanorišką tarnybą skirti renginiai (informaciniai renginiai, susitikimai, diskusijos, konferencijos), kurių vienas iš organizatorių yra savivaldybė.</w:t>
            </w:r>
          </w:p>
        </w:tc>
        <w:tc>
          <w:tcPr>
            <w:tcW w:w="2734" w:type="dxa"/>
            <w:shd w:val="clear" w:color="auto" w:fill="auto"/>
          </w:tcPr>
          <w:p w14:paraId="6C8C23E4" w14:textId="77777777" w:rsidR="00D20BE2" w:rsidRPr="00C42FDD" w:rsidRDefault="00D20BE2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0" w:type="dxa"/>
          </w:tcPr>
          <w:p w14:paraId="16BFE337" w14:textId="0DFEF47B" w:rsidR="00D20BE2" w:rsidRDefault="00D20BE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 1</w:t>
            </w:r>
          </w:p>
          <w:p w14:paraId="5A7C7E7C" w14:textId="5D6D2BC2" w:rsidR="00D20BE2" w:rsidRDefault="00D20BE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2B2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57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11847BB" w14:textId="4F5FE3AC" w:rsidR="00D20BE2" w:rsidRPr="00C42FDD" w:rsidRDefault="00D20BE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1538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130A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20BE2" w:rsidRPr="00AA08CE" w14:paraId="065AA1D2" w14:textId="77777777" w:rsidTr="71FE03F4">
        <w:trPr>
          <w:trHeight w:val="280"/>
        </w:trPr>
        <w:tc>
          <w:tcPr>
            <w:tcW w:w="2009" w:type="dxa"/>
            <w:vMerge/>
          </w:tcPr>
          <w:p w14:paraId="4004370C" w14:textId="77777777" w:rsidR="00D20BE2" w:rsidRPr="00C42FDD" w:rsidRDefault="00D20BE2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6641EAC5" w14:textId="1D391C02" w:rsidR="00D20BE2" w:rsidRDefault="00D20BE2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62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Gegužės 16 d. mokymai savanoriams „Aš savanorystėje“.</w:t>
            </w:r>
          </w:p>
          <w:p w14:paraId="22486F4B" w14:textId="77777777" w:rsidR="00D97A16" w:rsidRDefault="00D97A16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A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Rugsėjo 29 d. vyko Jaunimo savanoriškos tarnybos savanorių, priimančių organizacijų vadovų, kuratorių ir mentorių susitikimas.</w:t>
            </w:r>
          </w:p>
          <w:p w14:paraId="4C3AC9C0" w14:textId="092A79E7" w:rsidR="00AD1BC7" w:rsidRPr="0046266B" w:rsidRDefault="00AD1BC7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Spalio</w:t>
            </w:r>
            <w:r w:rsidR="003F1D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B6512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– lapkričio mėnesiais </w:t>
            </w:r>
            <w:r w:rsidR="00B933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savivaldybės JRK lankėsi Druskininkų „Ryto“ gimnazijoje ir Druskininkų „Atgimimo“ mo</w:t>
            </w:r>
            <w:r w:rsidR="006F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kykloje. </w:t>
            </w:r>
            <w:r w:rsidR="007B7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6F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usitikimų</w:t>
            </w:r>
            <w:r w:rsidR="007B7E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su 8-10 klasių mokiniais</w:t>
            </w:r>
            <w:r w:rsidR="006F4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metu kalbėta apie jaunimo savanorišką tarnybą</w:t>
            </w:r>
            <w:r w:rsidR="00F83A4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ir jos naudą</w:t>
            </w:r>
            <w:r w:rsidR="007130A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priminta apie registracijos </w:t>
            </w:r>
            <w:r w:rsidR="00A202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laikotarpį.</w:t>
            </w:r>
          </w:p>
        </w:tc>
      </w:tr>
      <w:tr w:rsidR="00D20BE2" w:rsidRPr="00AA08CE" w14:paraId="5981A243" w14:textId="7B84B4BC" w:rsidTr="71FE03F4">
        <w:trPr>
          <w:trHeight w:val="280"/>
        </w:trPr>
        <w:tc>
          <w:tcPr>
            <w:tcW w:w="2009" w:type="dxa"/>
            <w:vMerge/>
          </w:tcPr>
          <w:p w14:paraId="44D6683E" w14:textId="77777777" w:rsidR="00D20BE2" w:rsidRPr="00C42FDD" w:rsidRDefault="00D20BE2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7069E5FE" w14:textId="60E5F81C" w:rsidR="00D20BE2" w:rsidRPr="00C42FDD" w:rsidRDefault="00D20BE2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1.2.2. Kuriama nuosekli informacijos sklaid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apie savanorystės galimybes ir jaunimo savanoriškos tarnybos jaunimo tarpe sistema (informacija socialiniuose tinkluose, savivaldybės interneto svetainėje, mokyklų elektroniniuose dienynuose, įstaigų interneto svetainėse, renginių metu).</w:t>
            </w:r>
          </w:p>
        </w:tc>
        <w:tc>
          <w:tcPr>
            <w:tcW w:w="2734" w:type="dxa"/>
            <w:shd w:val="clear" w:color="auto" w:fill="auto"/>
          </w:tcPr>
          <w:p w14:paraId="29A92874" w14:textId="77777777" w:rsidR="00D20BE2" w:rsidRPr="00C42FDD" w:rsidRDefault="00D20BE2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skleidžiama</w:t>
            </w:r>
          </w:p>
        </w:tc>
        <w:tc>
          <w:tcPr>
            <w:tcW w:w="3020" w:type="dxa"/>
          </w:tcPr>
          <w:p w14:paraId="17C98D98" w14:textId="2CE67095" w:rsidR="00D20BE2" w:rsidRDefault="00D20BE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 Informacija skleidžiama</w:t>
            </w:r>
          </w:p>
          <w:p w14:paraId="2A49C993" w14:textId="2B277667" w:rsidR="00D20BE2" w:rsidRDefault="00D20BE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2B2A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Informacija skleidžiama</w:t>
            </w:r>
          </w:p>
          <w:p w14:paraId="2D168E67" w14:textId="5DEEF979" w:rsidR="00D20BE2" w:rsidRPr="00C42FDD" w:rsidRDefault="00D20BE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A2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Informacija skleidžiama</w:t>
            </w:r>
          </w:p>
        </w:tc>
      </w:tr>
      <w:tr w:rsidR="00D20BE2" w:rsidRPr="00AA08CE" w14:paraId="5D7C7462" w14:textId="77777777" w:rsidTr="71FE03F4">
        <w:trPr>
          <w:trHeight w:val="280"/>
        </w:trPr>
        <w:tc>
          <w:tcPr>
            <w:tcW w:w="2009" w:type="dxa"/>
            <w:vMerge/>
          </w:tcPr>
          <w:p w14:paraId="4B3C79CD" w14:textId="77777777" w:rsidR="00D20BE2" w:rsidRPr="00C42FDD" w:rsidRDefault="00D20BE2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31E02818" w14:textId="77777777" w:rsidR="00D20BE2" w:rsidRDefault="00D20BE2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62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Informacija apie savanorystės galimybes nuosekliai skleidžiama savivaldybės interneto puslapyje, socialiniame tinkle „Facebook“ anketoje „Druskininkų savivaldybės jaunimo reikalų koordinatorė“, grupėje „Druskininkų savanoriai“ ir kt.</w:t>
            </w:r>
          </w:p>
          <w:p w14:paraId="7DC72FA9" w14:textId="677B9A54" w:rsidR="002B2AC9" w:rsidRPr="0046266B" w:rsidRDefault="00A52743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SVOO </w:t>
            </w:r>
            <w:r w:rsidR="00FA771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„Padėkime vaikams“ sukūrė „Facebook“ paskyrą „Jaunimo savanoriška tarnyba Druskininkuose“</w:t>
            </w:r>
            <w:r w:rsidR="00872B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53B0F" w:rsidRPr="00214A07" w14:paraId="31E69927" w14:textId="5561D3DE" w:rsidTr="71FE03F4">
        <w:trPr>
          <w:trHeight w:val="300"/>
        </w:trPr>
        <w:tc>
          <w:tcPr>
            <w:tcW w:w="12368" w:type="dxa"/>
            <w:gridSpan w:val="4"/>
            <w:shd w:val="clear" w:color="auto" w:fill="auto"/>
          </w:tcPr>
          <w:p w14:paraId="5D3AC00D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Darbo su jaunimu formų plėtros ir kokybės užtikrinimas.</w:t>
            </w:r>
          </w:p>
        </w:tc>
        <w:tc>
          <w:tcPr>
            <w:tcW w:w="3020" w:type="dxa"/>
          </w:tcPr>
          <w:p w14:paraId="2509CC4F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B0F" w:rsidRPr="00AA08CE" w14:paraId="53AB361F" w14:textId="03EFB251" w:rsidTr="71FE03F4">
        <w:trPr>
          <w:trHeight w:val="276"/>
        </w:trPr>
        <w:tc>
          <w:tcPr>
            <w:tcW w:w="2009" w:type="dxa"/>
            <w:vMerge w:val="restart"/>
            <w:shd w:val="clear" w:color="auto" w:fill="auto"/>
          </w:tcPr>
          <w:p w14:paraId="768E2C41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2.1. Sudaryti sąlygas atvirųjų jaunimo centrų / atvirųjų jaunimo erdvių veiklai ir / ar jos plėtrai (užtikrinti finansavimą, sukurti teisinę bazę, įtraukti į planavimo dokumentus ir t.t.)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4744B791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2.1.1. Atvirojo darbo su jaunimu įgyvendinimas ir plėtra uždavinio arba priemonės forma įtraukti į Savivaldybės strateginio planavimo dokumentus (trimečiai strateginiai veiklos planai, savivaldybės strateginis plėtros planas).</w:t>
            </w:r>
          </w:p>
        </w:tc>
        <w:tc>
          <w:tcPr>
            <w:tcW w:w="2734" w:type="dxa"/>
            <w:shd w:val="clear" w:color="auto" w:fill="auto"/>
          </w:tcPr>
          <w:p w14:paraId="32431C8E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Atvirasis darbas su jaunimu įtrauktas į strateginio planavimo dokumentus</w:t>
            </w:r>
          </w:p>
        </w:tc>
        <w:tc>
          <w:tcPr>
            <w:tcW w:w="3020" w:type="dxa"/>
          </w:tcPr>
          <w:p w14:paraId="477BD5B5" w14:textId="742CF0EB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0C45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C45CC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Atvirasis darbas su jaunimu įtrauktas į strateginio planavimo dokumentus</w:t>
            </w:r>
          </w:p>
          <w:p w14:paraId="74C2495B" w14:textId="185E57E3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872B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2B0B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Atvirasis darbas su jaunimu įtrauktas į strateginio planavimo dokumentus</w:t>
            </w:r>
          </w:p>
          <w:p w14:paraId="1D988912" w14:textId="6F4FEBC1" w:rsidR="00953B0F" w:rsidRPr="00C42FDD" w:rsidRDefault="781F94A2" w:rsidP="781F9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Atvirasis darbas su jaunimu įtrauktas į strateginio planavimo dokumentus</w:t>
            </w:r>
          </w:p>
        </w:tc>
      </w:tr>
      <w:tr w:rsidR="00E40A54" w:rsidRPr="00AA08CE" w14:paraId="3493A87F" w14:textId="77777777" w:rsidTr="71FE03F4">
        <w:trPr>
          <w:trHeight w:val="276"/>
        </w:trPr>
        <w:tc>
          <w:tcPr>
            <w:tcW w:w="2009" w:type="dxa"/>
            <w:vMerge/>
          </w:tcPr>
          <w:p w14:paraId="2C949823" w14:textId="77777777" w:rsidR="00E40A54" w:rsidRPr="00C42FDD" w:rsidRDefault="00E40A54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4AC9A389" w14:textId="5EA0A497" w:rsidR="00E40A54" w:rsidRPr="00C06C3C" w:rsidRDefault="00B650A7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Atvir</w:t>
            </w:r>
            <w:r w:rsidR="00F15070"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as darbas su jaunimu</w:t>
            </w:r>
            <w:r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775446"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įtrauktas į </w:t>
            </w:r>
            <w:r w:rsidR="005571D1"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Druskininkų savivaldybės 2023 – 2025 m. strateginio plėtros pla</w:t>
            </w:r>
            <w:r w:rsidR="007C0B70"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 Jaunimo užimtumo programą</w:t>
            </w:r>
            <w:r w:rsidR="00BE3BAB"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- </w:t>
            </w:r>
            <w:r w:rsidR="000472D7" w:rsidRPr="00C06C3C">
              <w:rPr>
                <w:i/>
                <w:iCs/>
              </w:rPr>
              <w:t xml:space="preserve"> </w:t>
            </w:r>
            <w:hyperlink r:id="rId10" w:history="1">
              <w:r w:rsidR="000472D7" w:rsidRPr="00C06C3C">
                <w:rPr>
                  <w:rStyle w:val="Hipersaitas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https://e-seimas.lrs.lt/portal/legalAct/lt/TAD/960cae93a1a611eda1dbd5461e760ede/asr</w:t>
              </w:r>
            </w:hyperlink>
            <w:r w:rsidR="000472D7"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53B0F" w:rsidRPr="00AA08CE" w14:paraId="6A0FBC00" w14:textId="7FCF417D" w:rsidTr="71FE03F4">
        <w:trPr>
          <w:trHeight w:val="360"/>
        </w:trPr>
        <w:tc>
          <w:tcPr>
            <w:tcW w:w="2009" w:type="dxa"/>
            <w:vMerge/>
          </w:tcPr>
          <w:p w14:paraId="6A48287D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6D462C75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2.1.2. Užtikrintas nuoseklus Savivaldybėje veikiančių atvirųjų jaunimo centrų / atvirųjų jaunimo erdvių finansavimas. Iš Savivaldybės biudžeto lėšų skirta finansavimo suma.</w:t>
            </w:r>
          </w:p>
        </w:tc>
        <w:tc>
          <w:tcPr>
            <w:tcW w:w="2734" w:type="dxa"/>
            <w:shd w:val="clear" w:color="auto" w:fill="auto"/>
          </w:tcPr>
          <w:p w14:paraId="382477AB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157 700 Eur</w:t>
            </w:r>
          </w:p>
        </w:tc>
        <w:tc>
          <w:tcPr>
            <w:tcW w:w="3020" w:type="dxa"/>
          </w:tcPr>
          <w:p w14:paraId="7B74C35D" w14:textId="0B3ED3B9" w:rsidR="00953B0F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I+II: 115024 Eur</w:t>
            </w:r>
          </w:p>
          <w:p w14:paraId="4977B1EF" w14:textId="26EDC8D8" w:rsidR="00953B0F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159126</w:t>
            </w:r>
            <w:r w:rsidR="00872B0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55 Eur</w:t>
            </w:r>
          </w:p>
          <w:p w14:paraId="4D106354" w14:textId="3DAE9DF7" w:rsidR="00953B0F" w:rsidRPr="00C42FDD" w:rsidRDefault="781F94A2" w:rsidP="781F9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(metinis):209 000 Eur</w:t>
            </w:r>
          </w:p>
        </w:tc>
      </w:tr>
      <w:tr w:rsidR="00953B0F" w:rsidRPr="00AA08CE" w14:paraId="21C7FA18" w14:textId="08BF5E5E" w:rsidTr="71FE03F4">
        <w:trPr>
          <w:trHeight w:val="139"/>
        </w:trPr>
        <w:tc>
          <w:tcPr>
            <w:tcW w:w="2009" w:type="dxa"/>
            <w:vMerge/>
          </w:tcPr>
          <w:p w14:paraId="78AC46E1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042821C0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2.1.3. Savivaldybės biudžeto lėšomis nuosekliai finansuojamų jaunimo darbuotojų, dirbančių atviruosiuose jaunimo centruose ir atvirosiose jaunimo erdvėse tiesiogiai su jaunimu, etatų skaičius.</w:t>
            </w:r>
          </w:p>
        </w:tc>
        <w:tc>
          <w:tcPr>
            <w:tcW w:w="2734" w:type="dxa"/>
            <w:shd w:val="clear" w:color="auto" w:fill="auto"/>
          </w:tcPr>
          <w:p w14:paraId="12A3678B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14:paraId="4F4716FC" w14:textId="66B4A883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71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C61A0A1" w:rsidRPr="3C61A0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75499158" w14:textId="3B3E9A23" w:rsidR="00953B0F" w:rsidRDefault="4FCA222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CA222A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2</w:t>
            </w:r>
          </w:p>
          <w:p w14:paraId="3093EF40" w14:textId="1FF77ADC" w:rsidR="00953B0F" w:rsidRPr="00C42FDD" w:rsidRDefault="0C8EA129" w:rsidP="0C8EA1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C8EA129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(metinis):2</w:t>
            </w:r>
          </w:p>
        </w:tc>
      </w:tr>
      <w:tr w:rsidR="00953B0F" w:rsidRPr="00AA08CE" w14:paraId="50A3C709" w14:textId="364E3F72" w:rsidTr="71FE03F4">
        <w:trPr>
          <w:trHeight w:val="260"/>
        </w:trPr>
        <w:tc>
          <w:tcPr>
            <w:tcW w:w="2009" w:type="dxa"/>
            <w:vMerge/>
          </w:tcPr>
          <w:p w14:paraId="0FD21FD9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0B1C72FF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2.1.4. Savivaldybės biudžeto lėšomis nuosekliai finansuojamų jaunimo darbuotojų, dirbančių ne mažiau 0,5 etato atviruosiuose jaunimo centruose, skaičius.</w:t>
            </w:r>
          </w:p>
        </w:tc>
        <w:tc>
          <w:tcPr>
            <w:tcW w:w="2734" w:type="dxa"/>
            <w:shd w:val="clear" w:color="auto" w:fill="auto"/>
          </w:tcPr>
          <w:p w14:paraId="5D7445BA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14:paraId="69593741" w14:textId="4FC9EC0B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71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C61A0A1" w:rsidRPr="3C61A0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1EA9A15E" w14:textId="2B7DE324" w:rsidR="00953B0F" w:rsidRDefault="4FCA222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CA222A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2</w:t>
            </w:r>
          </w:p>
          <w:p w14:paraId="72E4C00B" w14:textId="33E57A63" w:rsidR="00953B0F" w:rsidRPr="00C42FDD" w:rsidRDefault="74221B96" w:rsidP="7422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A2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53B0F" w:rsidRPr="00AA08CE" w14:paraId="0BD6F1D2" w14:textId="4CA858B6" w:rsidTr="71FE03F4">
        <w:trPr>
          <w:trHeight w:val="260"/>
        </w:trPr>
        <w:tc>
          <w:tcPr>
            <w:tcW w:w="2009" w:type="dxa"/>
            <w:vMerge/>
          </w:tcPr>
          <w:p w14:paraId="361795A3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41D4613C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2.1.5. Savivaldybės biudžeto lėšomis nuosekliai finansuojamų jaunimo darbuotojų, dirbančių ne mažiau 0,5 etato atvirosiose jaunimo erdvėse, skaičius.</w:t>
            </w:r>
          </w:p>
        </w:tc>
        <w:tc>
          <w:tcPr>
            <w:tcW w:w="2734" w:type="dxa"/>
            <w:shd w:val="clear" w:color="auto" w:fill="auto"/>
          </w:tcPr>
          <w:p w14:paraId="0BA31E88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5B607E31" w14:textId="1071541D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71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253489C9" w:rsidRPr="253489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FD61038" w14:textId="2F9F130E" w:rsidR="00953B0F" w:rsidRDefault="4FCA222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CA222A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0</w:t>
            </w:r>
          </w:p>
          <w:p w14:paraId="71601B8D" w14:textId="0595033B" w:rsidR="00953B0F" w:rsidRPr="00C42FDD" w:rsidRDefault="74221B96" w:rsidP="7422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A2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B0F" w:rsidRPr="00AA08CE" w14:paraId="2502438F" w14:textId="0F0DDD79" w:rsidTr="71FE03F4">
        <w:trPr>
          <w:trHeight w:val="218"/>
        </w:trPr>
        <w:tc>
          <w:tcPr>
            <w:tcW w:w="2009" w:type="dxa"/>
            <w:vMerge/>
          </w:tcPr>
          <w:p w14:paraId="5007B16C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522E558C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2.1.6. Savivaldybėje veikiančių atvirųjų jaunimo centrų, vykdančių atvirąjį darbą su jaunimu, bendras skaičius.</w:t>
            </w:r>
          </w:p>
        </w:tc>
        <w:tc>
          <w:tcPr>
            <w:tcW w:w="2734" w:type="dxa"/>
            <w:shd w:val="clear" w:color="auto" w:fill="auto"/>
          </w:tcPr>
          <w:p w14:paraId="5694C97A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0E3BBCC8" w14:textId="074DD3FB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71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41729F4A" w:rsidRPr="41729F4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14:paraId="24C5F463" w14:textId="1892CCF2" w:rsidR="00953B0F" w:rsidRDefault="4FCA222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CA222A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1</w:t>
            </w:r>
          </w:p>
          <w:p w14:paraId="21F61824" w14:textId="40A9AB0D" w:rsidR="00953B0F" w:rsidRPr="00C42FDD" w:rsidRDefault="74221B96" w:rsidP="7422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A2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3B0F" w:rsidRPr="00AA08CE" w14:paraId="56969F05" w14:textId="7908E4DB" w:rsidTr="71FE03F4">
        <w:trPr>
          <w:trHeight w:val="350"/>
        </w:trPr>
        <w:tc>
          <w:tcPr>
            <w:tcW w:w="2009" w:type="dxa"/>
            <w:vMerge/>
          </w:tcPr>
          <w:p w14:paraId="62E6908D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424455A0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2.1.7. Savivaldybėje veikiančių atvirųjų jaunimo erdvių, vykdančių atvirąjį darbą su jaunimu, bendras skaičius.</w:t>
            </w:r>
          </w:p>
        </w:tc>
        <w:tc>
          <w:tcPr>
            <w:tcW w:w="2734" w:type="dxa"/>
            <w:shd w:val="clear" w:color="auto" w:fill="auto"/>
          </w:tcPr>
          <w:p w14:paraId="5295C440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14:paraId="1F12CB0A" w14:textId="795910D2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717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57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2F03FA21" w14:textId="58442078" w:rsidR="00953B0F" w:rsidRDefault="4FCA222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CA222A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2</w:t>
            </w:r>
          </w:p>
          <w:p w14:paraId="6540A635" w14:textId="02A53B7B" w:rsidR="00953B0F" w:rsidRPr="00C42FDD" w:rsidRDefault="74221B96" w:rsidP="7422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A202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1C4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B0F" w:rsidRPr="00AA08CE" w14:paraId="2B393297" w14:textId="7C353ACF" w:rsidTr="71FE03F4">
        <w:trPr>
          <w:trHeight w:val="300"/>
        </w:trPr>
        <w:tc>
          <w:tcPr>
            <w:tcW w:w="2009" w:type="dxa"/>
            <w:vMerge w:val="restart"/>
            <w:shd w:val="clear" w:color="auto" w:fill="auto"/>
          </w:tcPr>
          <w:p w14:paraId="6B5F5F80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2.2. Užtikrinti atvirųjų jaunimo centrų / atvirųjų jaunimo erdvių teikiamų paslaugų įvairovę ir kokybę.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44DFA5CA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2.2.1. Savivaldybėje veikiantys atvirieji jaunimo centrai ir atvirosios jaunimo erdvės turi patvirtintus ir pagal poreikį suderintus metinius veiklos planus.</w:t>
            </w:r>
          </w:p>
        </w:tc>
        <w:tc>
          <w:tcPr>
            <w:tcW w:w="2734" w:type="dxa"/>
            <w:shd w:val="clear" w:color="auto" w:fill="auto"/>
          </w:tcPr>
          <w:p w14:paraId="52E80CA0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Metiniai veiklos planai sudaryti</w:t>
            </w:r>
          </w:p>
        </w:tc>
        <w:tc>
          <w:tcPr>
            <w:tcW w:w="3020" w:type="dxa"/>
          </w:tcPr>
          <w:p w14:paraId="6FFE9328" w14:textId="4CA29057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D20B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Metiniai veiklos planai sudaryti</w:t>
            </w:r>
          </w:p>
          <w:p w14:paraId="14605BD9" w14:textId="40EE1F63" w:rsidR="00953B0F" w:rsidRDefault="56AF9DE0" w:rsidP="56AF9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Metiniai veiklos planai įgyvendinami</w:t>
            </w:r>
          </w:p>
          <w:p w14:paraId="211E0532" w14:textId="52B213CE" w:rsidR="00953B0F" w:rsidRPr="00C42FDD" w:rsidRDefault="74221B96" w:rsidP="74221B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Metiniai veiklos planai įgyvendinti</w:t>
            </w:r>
          </w:p>
        </w:tc>
      </w:tr>
      <w:tr w:rsidR="00953B0F" w:rsidRPr="00AA08CE" w14:paraId="76AE4A43" w14:textId="17BA1B85" w:rsidTr="71FE03F4">
        <w:trPr>
          <w:trHeight w:val="58"/>
        </w:trPr>
        <w:tc>
          <w:tcPr>
            <w:tcW w:w="2009" w:type="dxa"/>
            <w:vMerge/>
          </w:tcPr>
          <w:p w14:paraId="4C5683E0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2E0E0AFB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2.2.2. Atvirųjų jaunimo centrų ir atvirųjų jaunimo erdvių unikalių lankytojų skaičius.</w:t>
            </w:r>
          </w:p>
        </w:tc>
        <w:tc>
          <w:tcPr>
            <w:tcW w:w="2734" w:type="dxa"/>
            <w:shd w:val="clear" w:color="auto" w:fill="auto"/>
          </w:tcPr>
          <w:p w14:paraId="6BC81A85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020" w:type="dxa"/>
          </w:tcPr>
          <w:p w14:paraId="37987FCA" w14:textId="6A9BDC1C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41729F4A" w:rsidRPr="41729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219</w:t>
            </w:r>
          </w:p>
          <w:p w14:paraId="706B2765" w14:textId="2AF6BFC7" w:rsidR="00953B0F" w:rsidRDefault="4FCA222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CA222A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242</w:t>
            </w:r>
          </w:p>
          <w:p w14:paraId="59BE7450" w14:textId="46D4587D" w:rsidR="00953B0F" w:rsidRPr="00C42FDD" w:rsidRDefault="74221B96" w:rsidP="7422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F00A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</w:tr>
      <w:tr w:rsidR="00953B0F" w:rsidRPr="00AA08CE" w14:paraId="3CEBCC22" w14:textId="7A810756" w:rsidTr="71FE03F4">
        <w:trPr>
          <w:trHeight w:val="317"/>
        </w:trPr>
        <w:tc>
          <w:tcPr>
            <w:tcW w:w="2009" w:type="dxa"/>
            <w:vMerge/>
          </w:tcPr>
          <w:p w14:paraId="1763E68D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74981794" w14:textId="4607E9A3" w:rsidR="00953B0F" w:rsidRPr="00C42FDD" w:rsidRDefault="00953B0F" w:rsidP="41729F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2.2.3. Atvirųjų jaunimo centrų ir atvirųjų jaunimo erdvių bendras lankytojų skaičius.</w:t>
            </w:r>
          </w:p>
          <w:p w14:paraId="6E906C96" w14:textId="6317F472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14:paraId="35A2ADA1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3020" w:type="dxa"/>
          </w:tcPr>
          <w:p w14:paraId="18FE8BC6" w14:textId="15E22E13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41729F4A" w:rsidRPr="41729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2832</w:t>
            </w:r>
          </w:p>
          <w:p w14:paraId="7844E61F" w14:textId="42950550" w:rsidR="00953B0F" w:rsidRDefault="4FCA222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FCA222A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3637</w:t>
            </w:r>
          </w:p>
          <w:p w14:paraId="43036C1F" w14:textId="42A0CE9C" w:rsidR="00953B0F" w:rsidRPr="00C42FDD" w:rsidRDefault="74221B96" w:rsidP="74221B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(metinis):4569</w:t>
            </w:r>
          </w:p>
        </w:tc>
      </w:tr>
      <w:tr w:rsidR="00953B0F" w:rsidRPr="00AA08CE" w14:paraId="3711DEDA" w14:textId="7557C118" w:rsidTr="71FE03F4">
        <w:trPr>
          <w:trHeight w:val="568"/>
        </w:trPr>
        <w:tc>
          <w:tcPr>
            <w:tcW w:w="2009" w:type="dxa"/>
            <w:vMerge/>
          </w:tcPr>
          <w:p w14:paraId="3D031B9A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3B46C853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2.2.4. Įvertinta Savivaldybės atvirųjų jaunimo centrų ir  atvirųjų jaunimo erdvių veikla pagal Agentūros patvirtintą, atvirųjų jaunimo centrų ir atvirųjų jaunimo erdvių identifikavimo ir veiklos kokybės priežiūros tvarkos aprašą.</w:t>
            </w:r>
          </w:p>
        </w:tc>
        <w:tc>
          <w:tcPr>
            <w:tcW w:w="2734" w:type="dxa"/>
            <w:shd w:val="clear" w:color="auto" w:fill="auto"/>
          </w:tcPr>
          <w:p w14:paraId="257FE8C7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Identifikavimas atliktas</w:t>
            </w:r>
          </w:p>
        </w:tc>
        <w:tc>
          <w:tcPr>
            <w:tcW w:w="3020" w:type="dxa"/>
          </w:tcPr>
          <w:p w14:paraId="72068F57" w14:textId="0E1D1CB6" w:rsidR="00953B0F" w:rsidRDefault="41729F4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1729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</w:t>
            </w:r>
            <w:r w:rsidRPr="41729F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Identifikavimas </w:t>
            </w:r>
            <w:r w:rsidR="008357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neatliktas</w:t>
            </w:r>
          </w:p>
          <w:p w14:paraId="00B5F864" w14:textId="55D35000" w:rsidR="00953B0F" w:rsidRDefault="56AF9DE0" w:rsidP="56AF9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I+II+III:</w:t>
            </w:r>
            <w:r w:rsidRPr="56AF9D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Identifikavimas neatliktas</w:t>
            </w:r>
          </w:p>
          <w:p w14:paraId="42979BC5" w14:textId="305AD386" w:rsidR="00953B0F" w:rsidRPr="00C42FDD" w:rsidRDefault="781F94A2" w:rsidP="781F9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Identifikavimas atliktas</w:t>
            </w:r>
          </w:p>
        </w:tc>
      </w:tr>
      <w:tr w:rsidR="00953B0F" w:rsidRPr="00AA08CE" w14:paraId="3A075FA9" w14:textId="4D3FBDB1" w:rsidTr="71FE03F4">
        <w:trPr>
          <w:cantSplit/>
          <w:trHeight w:val="818"/>
        </w:trPr>
        <w:tc>
          <w:tcPr>
            <w:tcW w:w="2009" w:type="dxa"/>
            <w:vMerge w:val="restart"/>
            <w:shd w:val="clear" w:color="auto" w:fill="auto"/>
          </w:tcPr>
          <w:p w14:paraId="439F32C1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2.3. Vystyti jaunimo informavimo ir konsultavimo paslaugas.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4D6ADC9F" w14:textId="77777777" w:rsidR="00953B0F" w:rsidRPr="00C42FDD" w:rsidRDefault="00953B0F" w:rsidP="00DD03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2.3.1. Viešinama informacija apie apskrityje veikiantį jaunimo informavimo ir konsultavimo (toliau - JIK) centrą arba tašką,  „Žinau viską“ portalą bei Eurodesk tinklą.</w:t>
            </w:r>
          </w:p>
        </w:tc>
        <w:tc>
          <w:tcPr>
            <w:tcW w:w="2734" w:type="dxa"/>
            <w:shd w:val="clear" w:color="auto" w:fill="auto"/>
          </w:tcPr>
          <w:p w14:paraId="179E96AE" w14:textId="77777777" w:rsidR="00953B0F" w:rsidRPr="00C42FDD" w:rsidRDefault="00953B0F" w:rsidP="00DD034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viešinama</w:t>
            </w:r>
          </w:p>
        </w:tc>
        <w:tc>
          <w:tcPr>
            <w:tcW w:w="3020" w:type="dxa"/>
          </w:tcPr>
          <w:p w14:paraId="7F9376DA" w14:textId="765E6D3D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F85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850D6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Informacija viešinama</w:t>
            </w:r>
          </w:p>
          <w:p w14:paraId="57437325" w14:textId="19CC48F4" w:rsidR="00953B0F" w:rsidRDefault="56AF9DE0" w:rsidP="56AF9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Informacija viešinama</w:t>
            </w:r>
          </w:p>
          <w:p w14:paraId="215D0313" w14:textId="2764DC26" w:rsidR="00953B0F" w:rsidRPr="00C42FDD" w:rsidRDefault="74221B96" w:rsidP="74221B9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Informacija viešinama</w:t>
            </w:r>
          </w:p>
        </w:tc>
      </w:tr>
      <w:tr w:rsidR="400D659F" w14:paraId="5F0EEBE8" w14:textId="77777777" w:rsidTr="71FE03F4">
        <w:trPr>
          <w:cantSplit/>
          <w:trHeight w:val="380"/>
        </w:trPr>
        <w:tc>
          <w:tcPr>
            <w:tcW w:w="2009" w:type="dxa"/>
            <w:vMerge/>
          </w:tcPr>
          <w:p w14:paraId="4A5B5FD5" w14:textId="424F82AE" w:rsidR="400D659F" w:rsidRDefault="400D659F" w:rsidP="400D659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3FEAFF9B" w14:textId="77B4BB2B" w:rsidR="400D659F" w:rsidRDefault="781F94A2" w:rsidP="781F94A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Viešinama interneto svetainėje </w:t>
            </w:r>
            <w:hyperlink r:id="rId11">
              <w:r w:rsidRPr="781F94A2">
                <w:rPr>
                  <w:rFonts w:ascii="Times New Roman" w:eastAsia="Times New Roman" w:hAnsi="Times New Roman" w:cs="Times New Roman"/>
                  <w:i/>
                  <w:iCs/>
                  <w:color w:val="auto"/>
                  <w:sz w:val="24"/>
                  <w:szCs w:val="24"/>
                </w:rPr>
                <w:t>www.juc.lt</w:t>
              </w:r>
            </w:hyperlink>
            <w:r w:rsidRPr="781F94A2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,“Facebook” ir „Instagram“ paskyrose. Per 2023 m. įvykdytos 43 konsultacijos. Suorganizuotų informacinių renginių, kuriuose viešinamos JIK paslaugos, skaičius - 17.</w:t>
            </w:r>
            <w:r w:rsidR="00266B6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</w:tr>
      <w:tr w:rsidR="00953B0F" w:rsidRPr="00214A07" w14:paraId="059453B4" w14:textId="084BA63B" w:rsidTr="71FE03F4">
        <w:trPr>
          <w:trHeight w:val="276"/>
        </w:trPr>
        <w:tc>
          <w:tcPr>
            <w:tcW w:w="12368" w:type="dxa"/>
            <w:gridSpan w:val="4"/>
            <w:shd w:val="clear" w:color="auto" w:fill="auto"/>
          </w:tcPr>
          <w:p w14:paraId="47EDB70D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 Jaunimo įgalinimo ir įtraukimo į pilietinę veiklą galimybių kūrimas ir plėtra.</w:t>
            </w:r>
          </w:p>
        </w:tc>
        <w:tc>
          <w:tcPr>
            <w:tcW w:w="3020" w:type="dxa"/>
          </w:tcPr>
          <w:p w14:paraId="5934CCFF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790A" w:rsidRPr="00AA08CE" w14:paraId="42F5F50A" w14:textId="59A928E1" w:rsidTr="71FE03F4">
        <w:trPr>
          <w:cantSplit/>
          <w:trHeight w:val="706"/>
        </w:trPr>
        <w:tc>
          <w:tcPr>
            <w:tcW w:w="2009" w:type="dxa"/>
            <w:vMerge w:val="restart"/>
            <w:shd w:val="clear" w:color="auto" w:fill="auto"/>
          </w:tcPr>
          <w:p w14:paraId="265BDC09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 Skatinti jaunų žmonių aktyvumą ir dalyvavimą jaunimo, jaunimo organizacijų veikloje. 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2D150F3A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3.1.1. Iš Savivaldybės biudžeto lėšų skirto finansavimo jaunimo, su jaunimu dirbančių organizacijų bei pagal galimybes neformalių jaunimo grupių jaunimo veikloms (programoms, projektams, iniciatyvoms ir pan.) įgyvendinti, suma. </w:t>
            </w:r>
          </w:p>
        </w:tc>
        <w:tc>
          <w:tcPr>
            <w:tcW w:w="2734" w:type="dxa"/>
            <w:shd w:val="clear" w:color="auto" w:fill="auto"/>
          </w:tcPr>
          <w:p w14:paraId="1BF5E243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3000 Eur</w:t>
            </w:r>
          </w:p>
        </w:tc>
        <w:tc>
          <w:tcPr>
            <w:tcW w:w="3020" w:type="dxa"/>
          </w:tcPr>
          <w:p w14:paraId="47BAA22D" w14:textId="134B728F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</w:t>
            </w:r>
            <w:r w:rsidR="41729F4A" w:rsidRPr="41729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 Eur </w:t>
            </w:r>
          </w:p>
          <w:p w14:paraId="5DEC6227" w14:textId="6B1E57BA" w:rsidR="008F790A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FF47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1500 Eur.</w:t>
            </w:r>
          </w:p>
          <w:p w14:paraId="49921C33" w14:textId="7C47E102" w:rsidR="008F790A" w:rsidRPr="00C42FDD" w:rsidRDefault="74221B96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3000</w:t>
            </w:r>
          </w:p>
        </w:tc>
      </w:tr>
      <w:tr w:rsidR="008F790A" w:rsidRPr="00AA08CE" w14:paraId="4889911C" w14:textId="0550AFEA" w:rsidTr="71FE03F4">
        <w:trPr>
          <w:cantSplit/>
          <w:trHeight w:val="309"/>
        </w:trPr>
        <w:tc>
          <w:tcPr>
            <w:tcW w:w="2009" w:type="dxa"/>
            <w:vMerge/>
          </w:tcPr>
          <w:p w14:paraId="70C64C28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02649E56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3.1.2. Savivaldybės biudžeto lėšomis finansuotų jaunimo, su jaunimu dirbančių organizacijų bei pagal galimybes neformalių jaunimo grupių įgyvendintų jaunimo veiklų (projektų, iniciatyvų ir pan.) skaičius.</w:t>
            </w:r>
          </w:p>
        </w:tc>
        <w:tc>
          <w:tcPr>
            <w:tcW w:w="2734" w:type="dxa"/>
            <w:shd w:val="clear" w:color="auto" w:fill="auto"/>
          </w:tcPr>
          <w:p w14:paraId="691AE9D5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20" w:type="dxa"/>
          </w:tcPr>
          <w:p w14:paraId="17BB1FF6" w14:textId="1A7BC210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41729F4A" w:rsidRPr="41729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  <w:p w14:paraId="00C5EB26" w14:textId="10DDC130" w:rsidR="008F790A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I+II+III:4</w:t>
            </w:r>
          </w:p>
          <w:p w14:paraId="03796041" w14:textId="16DC6667" w:rsidR="008F790A" w:rsidRPr="00C42FDD" w:rsidRDefault="74221B96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221B96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8</w:t>
            </w:r>
          </w:p>
        </w:tc>
      </w:tr>
      <w:tr w:rsidR="008F790A" w:rsidRPr="00AA08CE" w14:paraId="29D95D2D" w14:textId="626E5296" w:rsidTr="71FE03F4">
        <w:trPr>
          <w:cantSplit/>
          <w:trHeight w:val="620"/>
        </w:trPr>
        <w:tc>
          <w:tcPr>
            <w:tcW w:w="2009" w:type="dxa"/>
            <w:vMerge/>
          </w:tcPr>
          <w:p w14:paraId="6090ABE6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291F7065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3.1.3. Pagal Agentūros rekomendacijas sudarytas ir (ar) atnaujintas bei Agentūrai pateiktas Savivaldybėje veikiančių aktyvių jaunimo organizacijų, neformalių jaunimo grupių ir nacionalinių jaunimo organizacijų padalinių sąrašas.</w:t>
            </w:r>
          </w:p>
        </w:tc>
        <w:tc>
          <w:tcPr>
            <w:tcW w:w="2734" w:type="dxa"/>
            <w:shd w:val="clear" w:color="auto" w:fill="auto"/>
          </w:tcPr>
          <w:p w14:paraId="3627A45D" w14:textId="77777777" w:rsidR="008F790A" w:rsidRPr="00C42FDD" w:rsidRDefault="008F79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Sąrašas pagal poreikį atnaujintas ir pateiktas</w:t>
            </w:r>
          </w:p>
        </w:tc>
        <w:tc>
          <w:tcPr>
            <w:tcW w:w="3020" w:type="dxa"/>
          </w:tcPr>
          <w:p w14:paraId="3C40FD77" w14:textId="4606812C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</w:t>
            </w:r>
            <w:r w:rsidR="00F850D6">
              <w:rPr>
                <w:rFonts w:ascii="Times New Roman" w:eastAsia="Times New Roman" w:hAnsi="Times New Roman" w:cs="Times New Roman"/>
                <w:sz w:val="24"/>
                <w:szCs w:val="24"/>
              </w:rPr>
              <w:t>Sąrašas 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epateiktas</w:t>
            </w:r>
          </w:p>
          <w:p w14:paraId="24489958" w14:textId="2345CBEE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30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Sąrašas nepateiktas</w:t>
            </w:r>
          </w:p>
          <w:p w14:paraId="3D632E71" w14:textId="3F63F05D" w:rsidR="008F790A" w:rsidRPr="00C42FDD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2C19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Sąrašas atnaujintas ir pateiktas</w:t>
            </w:r>
          </w:p>
        </w:tc>
      </w:tr>
      <w:tr w:rsidR="008F790A" w:rsidRPr="00AA08CE" w14:paraId="1BB0121D" w14:textId="20F978BF" w:rsidTr="71FE03F4">
        <w:trPr>
          <w:trHeight w:val="139"/>
        </w:trPr>
        <w:tc>
          <w:tcPr>
            <w:tcW w:w="2009" w:type="dxa"/>
            <w:vMerge/>
          </w:tcPr>
          <w:p w14:paraId="12D85593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1057B428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. Užtikrinta, kad jaunimo iniciatyvų finansavimo konkurso paraiškų turinio vertinimą atliktų nešališka komisija (ne Savivaldybės Jaunimo reikalų tarybos nariai).</w:t>
            </w:r>
          </w:p>
        </w:tc>
        <w:tc>
          <w:tcPr>
            <w:tcW w:w="2734" w:type="dxa"/>
            <w:shd w:val="clear" w:color="auto" w:fill="auto"/>
          </w:tcPr>
          <w:p w14:paraId="0FA72E83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Paraiškas vertina nešališka komisija</w:t>
            </w:r>
          </w:p>
        </w:tc>
        <w:tc>
          <w:tcPr>
            <w:tcW w:w="3020" w:type="dxa"/>
          </w:tcPr>
          <w:p w14:paraId="0D344527" w14:textId="33960651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Paraiškas vertina nešališka komisija</w:t>
            </w:r>
          </w:p>
          <w:p w14:paraId="294D9767" w14:textId="0210DD3B" w:rsidR="008F790A" w:rsidRDefault="56AF9DE0" w:rsidP="56AF9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Paraiškas vertina nešališka komisija</w:t>
            </w:r>
          </w:p>
          <w:p w14:paraId="1D9A0D1B" w14:textId="7FEA8508" w:rsidR="008F790A" w:rsidRPr="00C42FDD" w:rsidRDefault="781F94A2" w:rsidP="781F94A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Paraiškas vertina nešališka komisija</w:t>
            </w:r>
          </w:p>
        </w:tc>
      </w:tr>
      <w:tr w:rsidR="008F790A" w:rsidRPr="00AA08CE" w14:paraId="01304344" w14:textId="39F596DB" w:rsidTr="71FE03F4">
        <w:trPr>
          <w:trHeight w:val="615"/>
        </w:trPr>
        <w:tc>
          <w:tcPr>
            <w:tcW w:w="2009" w:type="dxa"/>
            <w:vMerge/>
          </w:tcPr>
          <w:p w14:paraId="4CB390B1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1FC2ABF2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. Užtikrinta, kad Savivaldybės jaunimo reikalų taryba turėtų galimybę svarstyti bei teikti siūlymus jaunimo iniciatyvų finansavimo konkurso prioritetams.</w:t>
            </w:r>
          </w:p>
        </w:tc>
        <w:tc>
          <w:tcPr>
            <w:tcW w:w="2734" w:type="dxa"/>
            <w:shd w:val="clear" w:color="auto" w:fill="auto"/>
          </w:tcPr>
          <w:p w14:paraId="0A4B2DFF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SJRT teikia siūlymus konkurso prioritetams</w:t>
            </w:r>
          </w:p>
        </w:tc>
        <w:tc>
          <w:tcPr>
            <w:tcW w:w="3020" w:type="dxa"/>
          </w:tcPr>
          <w:p w14:paraId="01446715" w14:textId="680B6936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SJRT teikia siūlymus konkurso prioritetams</w:t>
            </w:r>
          </w:p>
          <w:p w14:paraId="383344A1" w14:textId="044D1E1A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30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438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SJRT teikia siūlymus konkurso prioritetams</w:t>
            </w:r>
          </w:p>
          <w:p w14:paraId="1DA9256E" w14:textId="18C6345C" w:rsidR="008F790A" w:rsidRPr="00C42FDD" w:rsidRDefault="008F790A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1E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3BD1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SJRT </w:t>
            </w:r>
            <w:r w:rsidR="001E3BD1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teikia siūlymus konkurso prioritetams</w:t>
            </w:r>
          </w:p>
        </w:tc>
      </w:tr>
      <w:tr w:rsidR="008F790A" w:rsidRPr="00AA08CE" w14:paraId="3CD6AF39" w14:textId="7D0DA694" w:rsidTr="71FE03F4">
        <w:trPr>
          <w:trHeight w:val="615"/>
        </w:trPr>
        <w:tc>
          <w:tcPr>
            <w:tcW w:w="2009" w:type="dxa"/>
            <w:vMerge/>
          </w:tcPr>
          <w:p w14:paraId="339140F3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66757B6D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. Didinamas jaunimo organizacijų padalinių, veikiančių nacionaliniu mastu, skaičius savivaldybėje, suteikiant galimybę jauniems žmonėms dalyvauti pilietinėje veikloje.</w:t>
            </w:r>
          </w:p>
        </w:tc>
        <w:tc>
          <w:tcPr>
            <w:tcW w:w="2734" w:type="dxa"/>
            <w:shd w:val="clear" w:color="auto" w:fill="auto"/>
          </w:tcPr>
          <w:p w14:paraId="440CDF13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 padalinys</w:t>
            </w:r>
          </w:p>
        </w:tc>
        <w:tc>
          <w:tcPr>
            <w:tcW w:w="3020" w:type="dxa"/>
          </w:tcPr>
          <w:p w14:paraId="2A6EE5C6" w14:textId="5955E128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 0</w:t>
            </w:r>
          </w:p>
          <w:p w14:paraId="7B71A5C2" w14:textId="352B3302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30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0FBC6FC2" w14:textId="77E855D3" w:rsidR="008F790A" w:rsidRPr="00C42FDD" w:rsidRDefault="008F790A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1E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</w:tc>
      </w:tr>
      <w:tr w:rsidR="008F790A" w:rsidRPr="00AA08CE" w14:paraId="54D4EFC9" w14:textId="4B181FD8" w:rsidTr="71FE03F4">
        <w:trPr>
          <w:trHeight w:val="615"/>
        </w:trPr>
        <w:tc>
          <w:tcPr>
            <w:tcW w:w="2009" w:type="dxa"/>
            <w:vMerge/>
          </w:tcPr>
          <w:p w14:paraId="130CF6F3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736A8890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. Savivaldybėje įgyvendinamas moksleivių dalyvaujamasis biudžetas.</w:t>
            </w:r>
          </w:p>
        </w:tc>
        <w:tc>
          <w:tcPr>
            <w:tcW w:w="2734" w:type="dxa"/>
            <w:shd w:val="clear" w:color="auto" w:fill="auto"/>
          </w:tcPr>
          <w:p w14:paraId="5905F6AB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Įgyvendinamas Druskininkų savivaldybės mokinių dalyvaujamasis biudžetas</w:t>
            </w:r>
          </w:p>
        </w:tc>
        <w:tc>
          <w:tcPr>
            <w:tcW w:w="3020" w:type="dxa"/>
          </w:tcPr>
          <w:p w14:paraId="23979972" w14:textId="1C1C1ED6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Įgyvendinamas Druskininkų savivaldybės mokinių dalyvaujamasis biudžetas</w:t>
            </w:r>
          </w:p>
          <w:p w14:paraId="09E6774B" w14:textId="6EBFC791" w:rsidR="008F790A" w:rsidRDefault="008F79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3074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07438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Įgyvendinamas Druskininkų savivaldybės mokinių dalyvaujamasis biudžetas</w:t>
            </w:r>
          </w:p>
          <w:p w14:paraId="778A8E69" w14:textId="6EFE441B" w:rsidR="008F790A" w:rsidRPr="00C42FDD" w:rsidRDefault="008F790A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1E3B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3BD1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Įgyvendinamas Druskininkų savivaldybės mokinių dalyvaujamasis biudžetas</w:t>
            </w:r>
          </w:p>
        </w:tc>
      </w:tr>
      <w:tr w:rsidR="008F790A" w:rsidRPr="00AA08CE" w14:paraId="5566AFE1" w14:textId="77777777" w:rsidTr="71FE03F4">
        <w:trPr>
          <w:trHeight w:val="615"/>
        </w:trPr>
        <w:tc>
          <w:tcPr>
            <w:tcW w:w="2009" w:type="dxa"/>
            <w:vMerge/>
          </w:tcPr>
          <w:p w14:paraId="76A5816D" w14:textId="77777777" w:rsidR="008F790A" w:rsidRPr="00C42FDD" w:rsidRDefault="008F79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19510CD9" w14:textId="6EE932F2" w:rsidR="00A5330D" w:rsidRPr="00FD0271" w:rsidRDefault="00626F64" w:rsidP="00000543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2023 m. kovo </w:t>
            </w:r>
            <w:r w:rsidR="0096116A"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3 d. Druskininkų savivaldybės administracijos direktoriaus įsakymu</w:t>
            </w:r>
            <w:r w:rsidR="001C13EC"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Nr. V35-180 </w:t>
            </w:r>
            <w:r w:rsidR="0096116A"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120B84"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Dėl Druskininkų savivaldybės dalyvaujamojo biudžeto tvarkos aprašo patvirtinimo“</w:t>
            </w:r>
            <w:r w:rsidR="008D7DA2"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buvo patvirtintas </w:t>
            </w:r>
            <w:r w:rsidR="00610425"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Druskininkų savivaldybės </w:t>
            </w:r>
            <w:r w:rsidR="00610425" w:rsidRPr="001846F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mokinių</w:t>
            </w:r>
            <w:r w:rsidR="006104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10425"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dalyvaujamojo biudžeto tvarkos aprašas</w:t>
            </w:r>
            <w:r w:rsidR="00E8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E86E4F" w:rsidRPr="0002327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E86E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hyperlink r:id="rId12" w:history="1">
              <w:r w:rsidR="00E86E4F" w:rsidRPr="00F850D6">
                <w:rPr>
                  <w:rStyle w:val="Hipersaitas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https://www.e-tar.lt/portal/lt/legalAct/6d4c5e50bcb411ed97b2975f7dad7488</w:t>
              </w:r>
            </w:hyperlink>
            <w:r w:rsidR="007A3348" w:rsidRPr="00F850D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FD02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D02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Kovo mėnesį </w:t>
            </w:r>
            <w:r w:rsidR="00EA66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dalyvaujamojo biudžeto tvarka buvo pristatyta savivaldybės mokyklų vadovams ir taryboms. Balandžio mėnesį mokyklose </w:t>
            </w:r>
            <w:r w:rsidR="00D91B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vyko idėjų konkursai, atrinkti geriausi projektai. </w:t>
            </w:r>
            <w:r w:rsidR="00DE3F0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Idėjų p</w:t>
            </w:r>
            <w:r w:rsidR="007A62B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rojektai buvo vertinami komisijos, sudarytos pagal tvarkos aprašo nuostatus. </w:t>
            </w:r>
            <w:r w:rsidR="004626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Vertinimai su pastabomis perduoti mokykloms.</w:t>
            </w:r>
            <w:r w:rsidR="00386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Projektai pakoreguoti</w:t>
            </w:r>
            <w:r w:rsidR="00386AF7" w:rsidRPr="00386AF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atsižvelgiant į pastabas. Šiuo metu vyksta techninių projektų rengimas.</w:t>
            </w:r>
          </w:p>
        </w:tc>
      </w:tr>
      <w:tr w:rsidR="00F60B4B" w:rsidRPr="000B4194" w14:paraId="4A882006" w14:textId="19865665" w:rsidTr="71FE03F4">
        <w:trPr>
          <w:trHeight w:val="280"/>
        </w:trPr>
        <w:tc>
          <w:tcPr>
            <w:tcW w:w="2009" w:type="dxa"/>
            <w:vMerge w:val="restart"/>
            <w:shd w:val="clear" w:color="auto" w:fill="auto"/>
          </w:tcPr>
          <w:p w14:paraId="07FFE0EB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3.2. Užtikrinti jaunų žmonių interesų atstovavimą, sprendžiant Savivaldybės jaunimo politikos klausimus.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7E644440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3.2.1. Komisijų ir / ar darbo grupių, į kurių veiklą įtraukti jaunimo atstovai, skaičius.</w:t>
            </w:r>
          </w:p>
        </w:tc>
        <w:tc>
          <w:tcPr>
            <w:tcW w:w="2734" w:type="dxa"/>
            <w:shd w:val="clear" w:color="auto" w:fill="auto"/>
          </w:tcPr>
          <w:p w14:paraId="679B43E2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14:paraId="375FD1D3" w14:textId="4D6EF832" w:rsidR="00F60B4B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DB4E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F2C0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14:paraId="720165CA" w14:textId="253EAB83" w:rsidR="00F60B4B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DE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  <w:p w14:paraId="51AD2B18" w14:textId="70BE9F95" w:rsidR="00F60B4B" w:rsidRPr="00C42FDD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D75C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F60B4B" w:rsidRPr="00AA08CE" w14:paraId="0D4B4896" w14:textId="7B5B1FB7" w:rsidTr="71FE03F4">
        <w:trPr>
          <w:trHeight w:val="280"/>
        </w:trPr>
        <w:tc>
          <w:tcPr>
            <w:tcW w:w="2009" w:type="dxa"/>
            <w:vMerge/>
          </w:tcPr>
          <w:p w14:paraId="634167BC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5F35842B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3.2.2. Jaunimo atstovų, kurie įtraukti į Savivaldybės komisijų, darbo grupių veiklą, skaičius.</w:t>
            </w:r>
          </w:p>
        </w:tc>
        <w:tc>
          <w:tcPr>
            <w:tcW w:w="2734" w:type="dxa"/>
            <w:shd w:val="clear" w:color="auto" w:fill="auto"/>
          </w:tcPr>
          <w:p w14:paraId="231C3C8A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14:paraId="48F6EA84" w14:textId="307AD45C" w:rsidR="00F60B4B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8F1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E59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438FA79D" w14:textId="5DCD9495" w:rsidR="00F60B4B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DE25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14:paraId="71DCB42D" w14:textId="29278134" w:rsidR="00F60B4B" w:rsidRPr="00C42FDD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3379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F60B4B" w:rsidRPr="00AA08CE" w14:paraId="2DBD2BE6" w14:textId="3AF91690" w:rsidTr="71FE03F4">
        <w:trPr>
          <w:trHeight w:val="280"/>
        </w:trPr>
        <w:tc>
          <w:tcPr>
            <w:tcW w:w="2009" w:type="dxa"/>
            <w:vMerge/>
          </w:tcPr>
          <w:p w14:paraId="1C2C5CCA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6CF070FF" w14:textId="73D5E266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3.2.3. Įsitraukiama į miesto ir rajono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vietos veiklos grupės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(toliau – VVG) strategijų projektų rengimą, deleguojant į VVG valdybas jaunimo atstovus, atrenkant ir teikiant kandidatus per SJRT, pateikiant jaunimo politikai aktualius pasiūlymus aptarus juos SJRT.</w:t>
            </w:r>
          </w:p>
        </w:tc>
        <w:tc>
          <w:tcPr>
            <w:tcW w:w="2734" w:type="dxa"/>
            <w:shd w:val="clear" w:color="auto" w:fill="auto"/>
          </w:tcPr>
          <w:p w14:paraId="5F2BC8A4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Jaunimo atstovai deleguoti ir pasiūlymai pateikti</w:t>
            </w:r>
          </w:p>
        </w:tc>
        <w:tc>
          <w:tcPr>
            <w:tcW w:w="3020" w:type="dxa"/>
          </w:tcPr>
          <w:p w14:paraId="11051EB0" w14:textId="1D7D1BE8" w:rsidR="00F60B4B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Jaunimo atstovai deleguoti ir pasiūlymai pateikti</w:t>
            </w:r>
          </w:p>
          <w:p w14:paraId="0C7700E9" w14:textId="7B108F3A" w:rsidR="00F60B4B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DE25D1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Jaunimo atstovai deleguoti ir pasiūlymai pateikti</w:t>
            </w:r>
          </w:p>
          <w:p w14:paraId="00E361AA" w14:textId="7E72986F" w:rsidR="00F60B4B" w:rsidRPr="00C42FDD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I+II+III+IV (metinis):</w:t>
            </w:r>
            <w:r w:rsidR="002F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F2238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Jaunimo atstovai deleguoti ir pasiūlymai pateikti</w:t>
            </w:r>
          </w:p>
        </w:tc>
      </w:tr>
      <w:tr w:rsidR="00F60B4B" w:rsidRPr="00AA08CE" w14:paraId="63CD48EF" w14:textId="77777777" w:rsidTr="71FE03F4">
        <w:trPr>
          <w:trHeight w:val="280"/>
        </w:trPr>
        <w:tc>
          <w:tcPr>
            <w:tcW w:w="2009" w:type="dxa"/>
            <w:vMerge/>
          </w:tcPr>
          <w:p w14:paraId="6842C22E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2E96031C" w14:textId="678E1B1E" w:rsidR="00F60B4B" w:rsidRPr="00B76CD8" w:rsidRDefault="00F60B4B" w:rsidP="00452E9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B76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Druskininkų savivaldybės jaunimo reikalų koordinator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ius</w:t>
            </w:r>
            <w:r w:rsidRPr="00B76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įtraukta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B76C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į </w:t>
            </w:r>
            <w:r w:rsidRPr="00B76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miesto vietos veiklos grupės „Druskininkų harmonija“ valdybą;</w:t>
            </w:r>
          </w:p>
          <w:p w14:paraId="24D6E99F" w14:textId="7F18D00C" w:rsidR="00F60B4B" w:rsidRDefault="00F60B4B" w:rsidP="005D38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6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Druskininkų savivaldybės jaunimo reikalų koordinator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ius</w:t>
            </w:r>
            <w:r w:rsidRPr="00B76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įtraukta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Pr="00B76CD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į Druskininkų vietos veiklos grupės valdybą.</w:t>
            </w:r>
          </w:p>
        </w:tc>
      </w:tr>
      <w:tr w:rsidR="00F60B4B" w:rsidRPr="000B4194" w14:paraId="3AAD3AC1" w14:textId="2E2677F2" w:rsidTr="71FE03F4">
        <w:trPr>
          <w:trHeight w:val="280"/>
        </w:trPr>
        <w:tc>
          <w:tcPr>
            <w:tcW w:w="2009" w:type="dxa"/>
            <w:vMerge/>
          </w:tcPr>
          <w:p w14:paraId="4D49D4BF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24737416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. Atnaujinta / patvirtinta Savivaldybės jaunimo reikalų tarybos sudėtis, suorganizuojant visuotinį jaunimo ir su jaunimu dirbančių organizacijų, mokinių savivaldų atstovų, veikiančių Savivaldybės teritorijoje, susirinkimą ar deleguojant jaunimo atstovus per Savivaldybės jaunimo organizacijų tarybą.</w:t>
            </w:r>
          </w:p>
        </w:tc>
        <w:tc>
          <w:tcPr>
            <w:tcW w:w="2734" w:type="dxa"/>
            <w:shd w:val="clear" w:color="auto" w:fill="auto"/>
          </w:tcPr>
          <w:p w14:paraId="7C393B84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Jaunimo atstovai išrinkti</w:t>
            </w:r>
          </w:p>
        </w:tc>
        <w:tc>
          <w:tcPr>
            <w:tcW w:w="3020" w:type="dxa"/>
          </w:tcPr>
          <w:p w14:paraId="30F9002B" w14:textId="3F9BD274" w:rsidR="00F60B4B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7A075A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Jaunimo atstovai išrinkti</w:t>
            </w:r>
          </w:p>
          <w:p w14:paraId="5B883EF2" w14:textId="4553A313" w:rsidR="00F60B4B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DE25D1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Jaunimo atstovai išrinkti</w:t>
            </w:r>
          </w:p>
          <w:p w14:paraId="14D459CE" w14:textId="4E7BA202" w:rsidR="00F60B4B" w:rsidRPr="00C42FDD" w:rsidRDefault="00F60B4B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2F22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BE7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Jaunimo atstovai išrinkti</w:t>
            </w:r>
          </w:p>
        </w:tc>
      </w:tr>
      <w:tr w:rsidR="00F60B4B" w:rsidRPr="000B4194" w14:paraId="3859C56B" w14:textId="77777777" w:rsidTr="71FE03F4">
        <w:trPr>
          <w:trHeight w:val="280"/>
        </w:trPr>
        <w:tc>
          <w:tcPr>
            <w:tcW w:w="2009" w:type="dxa"/>
            <w:vMerge/>
          </w:tcPr>
          <w:p w14:paraId="0FE45B5F" w14:textId="77777777" w:rsidR="00F60B4B" w:rsidRPr="00C42FDD" w:rsidRDefault="00F60B4B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5518ED70" w14:textId="1E8BFAF7" w:rsidR="00F60B4B" w:rsidRPr="00F60B4B" w:rsidRDefault="00F60B4B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F60B4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Birželio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12 d. vyko viešas visuotinis jaunimo </w:t>
            </w:r>
            <w:r w:rsidR="00A174D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ir su jaunimu dirbančių organizacijų, mokinių savivaldų atstovų susirinkimas</w:t>
            </w:r>
            <w:r w:rsidR="00B520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kurio metu buvo išrinkti 4 jaunimo atstovai. Birželio </w:t>
            </w:r>
            <w:r w:rsidR="00EF398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29 d. </w:t>
            </w:r>
            <w:r w:rsidR="00136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Druskininkų savivaldybės tarybos sprendimu Nr. </w:t>
            </w:r>
            <w:r w:rsidR="00136BA1" w:rsidRPr="00136BA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T1-69</w:t>
            </w:r>
            <w:r w:rsidR="00275B9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„Dėl Druskininkų savivaldybės jaunimo reikalų tarybos sudarymo“ patvirtinta Druskininkų savivaldybės jaunimo reikalų </w:t>
            </w:r>
            <w:r w:rsidR="00D820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tarybos sudėtis - </w:t>
            </w:r>
            <w:r w:rsidR="00A5448E">
              <w:t xml:space="preserve"> </w:t>
            </w:r>
            <w:hyperlink r:id="rId13" w:history="1">
              <w:r w:rsidR="00A5448E" w:rsidRPr="00F50AE2">
                <w:rPr>
                  <w:rStyle w:val="Hipersaitas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https://e-seimas.lrs.lt/portal/legalAct/lt/TAD/cb073910171e11eea9b3de7dd350a34e?positionInSearchResults=0&amp;searchModelUUID=53f2d404-f7ec-4ace-b736-5eb189dfd361</w:t>
              </w:r>
            </w:hyperlink>
            <w:r w:rsidR="00A5448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53B0F" w:rsidRPr="00AA08CE" w14:paraId="33642045" w14:textId="3185FF7A" w:rsidTr="71FE03F4">
        <w:trPr>
          <w:trHeight w:val="280"/>
        </w:trPr>
        <w:tc>
          <w:tcPr>
            <w:tcW w:w="2009" w:type="dxa"/>
            <w:vMerge w:val="restart"/>
            <w:shd w:val="clear" w:color="auto" w:fill="auto"/>
          </w:tcPr>
          <w:p w14:paraId="22B3C513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3.3. Užtikrinti efektyvų Savivaldybės jaunimo reikalų tarybos darbą.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659C1DE7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3.3.1. Užtikrintas Savivaldybės jaunimo reikalų tarybos (toliau - SJRT) veiklos planavimas ir viešinimas: rengiami metiniai veiklos planai, posėdžių protokolai, veiklos ataskaitos, viešinama internete.</w:t>
            </w:r>
          </w:p>
        </w:tc>
        <w:tc>
          <w:tcPr>
            <w:tcW w:w="2734" w:type="dxa"/>
            <w:shd w:val="clear" w:color="auto" w:fill="auto"/>
          </w:tcPr>
          <w:p w14:paraId="31340302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SJRT veikla planuojama ir viešinama</w:t>
            </w:r>
          </w:p>
        </w:tc>
        <w:tc>
          <w:tcPr>
            <w:tcW w:w="3020" w:type="dxa"/>
          </w:tcPr>
          <w:p w14:paraId="7EA8D6C7" w14:textId="721EFFB5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E66C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C79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SJRT veikla planuojama ir viešinama</w:t>
            </w:r>
          </w:p>
          <w:p w14:paraId="2E44930B" w14:textId="34A3E53F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0F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F1345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SJRT veikla planuojama ir viešinama</w:t>
            </w:r>
          </w:p>
          <w:p w14:paraId="7CA6C006" w14:textId="0EB1D1C8" w:rsidR="00953B0F" w:rsidRPr="00C42FDD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536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36BE7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SJRT veikla planuojama ir viešinama</w:t>
            </w:r>
          </w:p>
        </w:tc>
      </w:tr>
      <w:tr w:rsidR="00953B0F" w:rsidRPr="00AA08CE" w14:paraId="5CE6F7CC" w14:textId="2421A06D" w:rsidTr="71FE03F4">
        <w:trPr>
          <w:trHeight w:val="317"/>
        </w:trPr>
        <w:tc>
          <w:tcPr>
            <w:tcW w:w="2009" w:type="dxa"/>
            <w:vMerge/>
          </w:tcPr>
          <w:p w14:paraId="2336C7EB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07A0357A" w14:textId="6A28BD85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3.3.2. Savivaldybių jaunimo reikalų tarybų veiklos organizavimas yra įvertintas pagal Savivaldybių jaunimo reikalų tarybų vertinimo kriterijus pagal Agentūros rekomendacijas dėl Savivaldybių jaunimo reikalų tarybų veiklos organizavimo ir vertinimo, o vertinimo rezultatai pateikti Agentūrai.</w:t>
            </w:r>
          </w:p>
        </w:tc>
        <w:tc>
          <w:tcPr>
            <w:tcW w:w="2734" w:type="dxa"/>
            <w:shd w:val="clear" w:color="auto" w:fill="auto"/>
          </w:tcPr>
          <w:p w14:paraId="28303827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SJRT įvertinimas atliktas ir SJRT atitinka rekomendacijas</w:t>
            </w:r>
          </w:p>
        </w:tc>
        <w:tc>
          <w:tcPr>
            <w:tcW w:w="3020" w:type="dxa"/>
          </w:tcPr>
          <w:p w14:paraId="3775B3BE" w14:textId="0FC142A6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A10F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Vertinimas neatliktas</w:t>
            </w:r>
          </w:p>
          <w:p w14:paraId="397D56DE" w14:textId="0E9E7775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0F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Vertinimas neatliktas</w:t>
            </w:r>
          </w:p>
          <w:p w14:paraId="39144998" w14:textId="44094B5E" w:rsidR="00953B0F" w:rsidRPr="00C42FDD" w:rsidRDefault="00953B0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D27C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2CDC" w:rsidRPr="001129B7">
              <w:rPr>
                <w:rFonts w:ascii="Times New Roman" w:eastAsia="Times New Roman" w:hAnsi="Times New Roman" w:cs="Times New Roman"/>
                <w:sz w:val="24"/>
                <w:szCs w:val="24"/>
              </w:rPr>
              <w:t>Vertinimas atliktas</w:t>
            </w:r>
          </w:p>
        </w:tc>
      </w:tr>
      <w:tr w:rsidR="00953B0F" w:rsidRPr="000B4194" w14:paraId="148DD9AB" w14:textId="5A581772" w:rsidTr="71FE03F4">
        <w:trPr>
          <w:trHeight w:val="317"/>
        </w:trPr>
        <w:tc>
          <w:tcPr>
            <w:tcW w:w="2009" w:type="dxa"/>
            <w:vMerge/>
          </w:tcPr>
          <w:p w14:paraId="23BD3FD4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2E465F04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3.3.3. Savivaldybės jaunimo reikalų tarybos pateiktų pasiūlymų Savivaldybės tarybai, administracijai dėl rengiamų teisės aktų projektų, susijusių su jaunimo politikos klausimais, skaičius.</w:t>
            </w:r>
          </w:p>
        </w:tc>
        <w:tc>
          <w:tcPr>
            <w:tcW w:w="2734" w:type="dxa"/>
            <w:shd w:val="clear" w:color="auto" w:fill="auto"/>
          </w:tcPr>
          <w:p w14:paraId="5CB7DC5E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267AB8C5" w14:textId="7A4AC500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EA7D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4D0F1CCE" w14:textId="01E0C6EE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0F1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00885858" w14:textId="322E79EB" w:rsidR="00953B0F" w:rsidRPr="00C42FDD" w:rsidRDefault="00953B0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072C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2CDC" w:rsidRPr="00112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B0F" w:rsidRPr="00AA08CE" w14:paraId="644D9EE2" w14:textId="09B1D8FA" w:rsidTr="71FE03F4">
        <w:trPr>
          <w:trHeight w:val="317"/>
        </w:trPr>
        <w:tc>
          <w:tcPr>
            <w:tcW w:w="2009" w:type="dxa"/>
            <w:vMerge/>
          </w:tcPr>
          <w:p w14:paraId="20E42E98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6CDC3CE8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3.3.4. Savivaldybės jaunimo reikalų tarybos pateiktų pasiūlymų (rekomendacijų) dėl jaunimo politikos įgyvendinimo priemonių įtraukimo į Savivaldybės ilgalaikius (arba vidutinės trukmės) strateginio planavimo dokumentus skaičius.</w:t>
            </w:r>
          </w:p>
        </w:tc>
        <w:tc>
          <w:tcPr>
            <w:tcW w:w="2734" w:type="dxa"/>
            <w:shd w:val="clear" w:color="auto" w:fill="auto"/>
          </w:tcPr>
          <w:p w14:paraId="58197941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05A1FE59" w14:textId="3517EEBD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7222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32A758A7" w14:textId="3E2EB3D0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0D1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06DD9A5C" w14:textId="10CD849F" w:rsidR="00953B0F" w:rsidRPr="00C42FDD" w:rsidRDefault="00953B0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B64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55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559F" w:rsidRPr="00AA08CE" w14:paraId="7A868EE8" w14:textId="77777777" w:rsidTr="009C6374">
        <w:trPr>
          <w:trHeight w:val="317"/>
        </w:trPr>
        <w:tc>
          <w:tcPr>
            <w:tcW w:w="2009" w:type="dxa"/>
            <w:vMerge/>
          </w:tcPr>
          <w:p w14:paraId="27BE15E9" w14:textId="77777777" w:rsidR="0025559F" w:rsidRPr="00C42FDD" w:rsidRDefault="0025559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52073B9B" w14:textId="1D2A9D13" w:rsidR="0025559F" w:rsidRPr="0025559F" w:rsidRDefault="0025559F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5559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Pateiktas siūlymas dėl Druskininkų savivaldybės jaunimo apdovanojimų organizavimo.</w:t>
            </w:r>
          </w:p>
        </w:tc>
      </w:tr>
      <w:tr w:rsidR="00953B0F" w:rsidRPr="00AA08CE" w14:paraId="3E359A2D" w14:textId="7E77687D" w:rsidTr="71FE03F4">
        <w:trPr>
          <w:cantSplit/>
          <w:trHeight w:val="562"/>
        </w:trPr>
        <w:tc>
          <w:tcPr>
            <w:tcW w:w="2009" w:type="dxa"/>
            <w:vMerge/>
          </w:tcPr>
          <w:p w14:paraId="10D53000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5D9F390E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3.3.5. Mokymų apie jaunų žmonių interesų atstovavimą, kuriuose dalyvavo Savivaldybės jaunimo reikalų tarybos nariai, skaičius.</w:t>
            </w:r>
          </w:p>
        </w:tc>
        <w:tc>
          <w:tcPr>
            <w:tcW w:w="2734" w:type="dxa"/>
            <w:shd w:val="clear" w:color="auto" w:fill="auto"/>
          </w:tcPr>
          <w:p w14:paraId="405CABBF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0C03D881" w14:textId="12410D5C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4230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0A957A93" w14:textId="5CF179DB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0D18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45F07A49" w14:textId="070DD39F" w:rsidR="00953B0F" w:rsidRPr="00C42FDD" w:rsidRDefault="00953B0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B64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4524" w:rsidRPr="001129B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3B0F" w:rsidRPr="00AA08CE" w14:paraId="27B8A592" w14:textId="35900FEC" w:rsidTr="71FE03F4">
        <w:trPr>
          <w:cantSplit/>
          <w:trHeight w:val="139"/>
        </w:trPr>
        <w:tc>
          <w:tcPr>
            <w:tcW w:w="12368" w:type="dxa"/>
            <w:gridSpan w:val="4"/>
            <w:shd w:val="clear" w:color="auto" w:fill="auto"/>
          </w:tcPr>
          <w:p w14:paraId="29687762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Tarpžinybinio ir tarpsektorinio bendradarbiavimo stiprinimas</w:t>
            </w:r>
          </w:p>
        </w:tc>
        <w:tc>
          <w:tcPr>
            <w:tcW w:w="3020" w:type="dxa"/>
          </w:tcPr>
          <w:p w14:paraId="72BF9C8F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539BF" w:rsidRPr="00301770" w14:paraId="18FE69CD" w14:textId="3BE61342" w:rsidTr="71FE03F4">
        <w:trPr>
          <w:cantSplit/>
          <w:trHeight w:val="676"/>
        </w:trPr>
        <w:tc>
          <w:tcPr>
            <w:tcW w:w="2009" w:type="dxa"/>
            <w:vMerge w:val="restart"/>
            <w:shd w:val="clear" w:color="auto" w:fill="auto"/>
          </w:tcPr>
          <w:p w14:paraId="71B4AA01" w14:textId="77777777" w:rsidR="004539BF" w:rsidRPr="00C42FDD" w:rsidRDefault="004539B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4.1. Skatinti tarpžinybinį ir tarpsektorinį bendradarbiavimą.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3AEACBA5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4.1.1. Savivaldybėje teikiamos palydėjimo paslaugos jauniems žmonėms.</w:t>
            </w:r>
          </w:p>
        </w:tc>
        <w:tc>
          <w:tcPr>
            <w:tcW w:w="2734" w:type="dxa"/>
            <w:shd w:val="clear" w:color="auto" w:fill="auto"/>
          </w:tcPr>
          <w:p w14:paraId="5C934657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hAnsi="Times New Roman" w:cs="Times New Roman"/>
                <w:sz w:val="24"/>
                <w:szCs w:val="24"/>
              </w:rPr>
              <w:t>Druskininkų savivaldybės Socialinių paslaugų centras teik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C42FDD">
              <w:rPr>
                <w:rFonts w:ascii="Times New Roman" w:hAnsi="Times New Roman" w:cs="Times New Roman"/>
                <w:sz w:val="24"/>
                <w:szCs w:val="24"/>
              </w:rPr>
              <w:t xml:space="preserve"> palydėjimo paslaugą jaunuoliams</w:t>
            </w:r>
          </w:p>
        </w:tc>
        <w:tc>
          <w:tcPr>
            <w:tcW w:w="3020" w:type="dxa"/>
          </w:tcPr>
          <w:p w14:paraId="4DB1B29A" w14:textId="64AA494D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Pr="00C42FDD">
              <w:rPr>
                <w:rFonts w:ascii="Times New Roman" w:hAnsi="Times New Roman" w:cs="Times New Roman"/>
                <w:sz w:val="24"/>
                <w:szCs w:val="24"/>
              </w:rPr>
              <w:t xml:space="preserve"> Druskininkų savivaldybės Socialinių paslaugų centras teik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Pr="00C42FDD">
              <w:rPr>
                <w:rFonts w:ascii="Times New Roman" w:hAnsi="Times New Roman" w:cs="Times New Roman"/>
                <w:sz w:val="24"/>
                <w:szCs w:val="24"/>
              </w:rPr>
              <w:t xml:space="preserve"> palydėjimo paslaugą jaunuoliams</w:t>
            </w:r>
          </w:p>
          <w:p w14:paraId="351D95B0" w14:textId="0A28FEFB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0D18E0" w:rsidRPr="00C42FDD">
              <w:rPr>
                <w:rFonts w:ascii="Times New Roman" w:hAnsi="Times New Roman" w:cs="Times New Roman"/>
                <w:sz w:val="24"/>
                <w:szCs w:val="24"/>
              </w:rPr>
              <w:t xml:space="preserve"> Druskininkų savivaldybės Socialinių paslaugų centras teik</w:t>
            </w:r>
            <w:r w:rsidR="000D18E0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0D18E0" w:rsidRPr="00C42FDD">
              <w:rPr>
                <w:rFonts w:ascii="Times New Roman" w:hAnsi="Times New Roman" w:cs="Times New Roman"/>
                <w:sz w:val="24"/>
                <w:szCs w:val="24"/>
              </w:rPr>
              <w:t xml:space="preserve"> palydėjimo paslaugą jaunuoliams</w:t>
            </w:r>
          </w:p>
          <w:p w14:paraId="047DA7D1" w14:textId="1CC0555A" w:rsidR="004539BF" w:rsidRPr="00C42FDD" w:rsidRDefault="004539B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B64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64524" w:rsidRPr="00C42FDD">
              <w:rPr>
                <w:rFonts w:ascii="Times New Roman" w:hAnsi="Times New Roman" w:cs="Times New Roman"/>
                <w:sz w:val="24"/>
                <w:szCs w:val="24"/>
              </w:rPr>
              <w:t>Druskininkų savivaldybės Socialinių paslaugų centras teik</w:t>
            </w:r>
            <w:r w:rsidR="00B64524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r w:rsidR="00B64524" w:rsidRPr="00C42FDD">
              <w:rPr>
                <w:rFonts w:ascii="Times New Roman" w:hAnsi="Times New Roman" w:cs="Times New Roman"/>
                <w:sz w:val="24"/>
                <w:szCs w:val="24"/>
              </w:rPr>
              <w:t xml:space="preserve"> palydėjimo paslaugą jaunuoliams</w:t>
            </w:r>
          </w:p>
        </w:tc>
      </w:tr>
      <w:tr w:rsidR="004539BF" w:rsidRPr="00301770" w14:paraId="3D70BED2" w14:textId="77777777" w:rsidTr="71FE03F4">
        <w:trPr>
          <w:cantSplit/>
          <w:trHeight w:val="438"/>
        </w:trPr>
        <w:tc>
          <w:tcPr>
            <w:tcW w:w="2009" w:type="dxa"/>
            <w:vMerge/>
          </w:tcPr>
          <w:p w14:paraId="2FA77CBF" w14:textId="77777777" w:rsidR="004539BF" w:rsidRPr="00C42FDD" w:rsidRDefault="004539B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2A3B3BC5" w14:textId="724279B2" w:rsidR="004539BF" w:rsidRPr="00201EF5" w:rsidRDefault="004539BF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201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Per 2023 m. I </w:t>
            </w:r>
            <w:r w:rsidR="00B012B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Pr="00201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43076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201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ketvirčius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Druskininkų savivaldybės Socialinių paslaugų centras palydėjimo</w:t>
            </w:r>
            <w:r w:rsidRPr="00201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paslaug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ą teikė</w:t>
            </w:r>
            <w:r w:rsidRPr="00201EF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7 jaunuoliams.</w:t>
            </w:r>
          </w:p>
        </w:tc>
      </w:tr>
      <w:tr w:rsidR="004539BF" w:rsidRPr="000B4194" w14:paraId="5C30D56F" w14:textId="639BB26C" w:rsidTr="71FE03F4">
        <w:trPr>
          <w:cantSplit/>
          <w:trHeight w:val="949"/>
        </w:trPr>
        <w:tc>
          <w:tcPr>
            <w:tcW w:w="2009" w:type="dxa"/>
            <w:vMerge/>
          </w:tcPr>
          <w:p w14:paraId="732D8A0D" w14:textId="77777777" w:rsidR="004539BF" w:rsidRPr="00C42FDD" w:rsidRDefault="004539B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351617D9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4.1.2. Jaunimo politika įtraukta į pilietiškumo pamokų turinį (pavyzdžiui, įtrauktos temos skirtos supažindinti mokinius su jaunimo politika, sužinoti apie savo galimybes įsitraukti į visuomeninę veiklą per jaunimo organizacijas, Savivaldybės jaunimo organizacijų tarybas, savanorišką veiklą ir kt.)</w:t>
            </w:r>
          </w:p>
        </w:tc>
        <w:tc>
          <w:tcPr>
            <w:tcW w:w="2734" w:type="dxa"/>
            <w:shd w:val="clear" w:color="auto" w:fill="auto"/>
          </w:tcPr>
          <w:p w14:paraId="2B9DB4E1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5 pristatymai jaunimo politikos temomis mokyklose</w:t>
            </w:r>
          </w:p>
        </w:tc>
        <w:tc>
          <w:tcPr>
            <w:tcW w:w="3020" w:type="dxa"/>
          </w:tcPr>
          <w:p w14:paraId="7F6389C0" w14:textId="0BDE82CF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 10</w:t>
            </w:r>
          </w:p>
          <w:p w14:paraId="28A874DA" w14:textId="2077565E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1B7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3D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B57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6718CD99" w14:textId="64F802B5" w:rsidR="004539BF" w:rsidRPr="00C42FDD" w:rsidRDefault="004539B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5074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</w:t>
            </w:r>
          </w:p>
        </w:tc>
      </w:tr>
      <w:tr w:rsidR="004539BF" w:rsidRPr="000B4194" w14:paraId="234C9A29" w14:textId="77777777" w:rsidTr="71FE03F4">
        <w:trPr>
          <w:cantSplit/>
          <w:trHeight w:val="949"/>
        </w:trPr>
        <w:tc>
          <w:tcPr>
            <w:tcW w:w="2009" w:type="dxa"/>
            <w:vMerge/>
          </w:tcPr>
          <w:p w14:paraId="130A9F34" w14:textId="77777777" w:rsidR="004539BF" w:rsidRPr="00C42FDD" w:rsidRDefault="004539B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1BD2F262" w14:textId="63EC9408" w:rsidR="004539BF" w:rsidRPr="000642B1" w:rsidRDefault="004539BF" w:rsidP="00B2375D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4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Birželio 13 ir 15 dienomis Druskininkų savivaldybės jaunimo reikalų koordinatorius su Druskininkų jaunimo užimtumo centro jaunimo darbuotojais lankėsi Druskininkų „Ryto“ gimnazijoje.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064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psilankymų metu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sudalyvauta 10 pamokų, kuriose</w:t>
            </w:r>
            <w:r w:rsidRPr="00064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buvo išsamiai pristatyta</w:t>
            </w:r>
          </w:p>
          <w:p w14:paraId="76F4AAE2" w14:textId="3CF2769C" w:rsidR="005B3DAC" w:rsidRPr="000642B1" w:rsidRDefault="004539BF" w:rsidP="001B57A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jaunimo politika ir jaunimo galimybės Druskininkuose</w:t>
            </w:r>
            <w:r w:rsidRPr="000642B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539BF" w:rsidRPr="00214A07" w14:paraId="58126F3A" w14:textId="3D9443CB" w:rsidTr="71FE03F4">
        <w:trPr>
          <w:cantSplit/>
          <w:trHeight w:val="350"/>
        </w:trPr>
        <w:tc>
          <w:tcPr>
            <w:tcW w:w="2009" w:type="dxa"/>
            <w:vMerge/>
          </w:tcPr>
          <w:p w14:paraId="5878D7EB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2F002EFC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4.1.3. Skatinimas saugios emocinės aplinkos mokykloje kūrimas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(pavyzdžiui, vykdomos programos ir projektai, skirti patyčių, savižudybių prevencijai ir intervencijai).</w:t>
            </w:r>
          </w:p>
        </w:tc>
        <w:tc>
          <w:tcPr>
            <w:tcW w:w="2734" w:type="dxa"/>
            <w:shd w:val="clear" w:color="auto" w:fill="FFFFFF" w:themeFill="background1"/>
          </w:tcPr>
          <w:p w14:paraId="35174081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5 iniciatyvos, ugdančios mokinių socialinį emocinį intelektą, užtikrinančios saugią emocinę aplinką mokyklose</w:t>
            </w:r>
          </w:p>
        </w:tc>
        <w:tc>
          <w:tcPr>
            <w:tcW w:w="3020" w:type="dxa"/>
            <w:shd w:val="clear" w:color="auto" w:fill="FFFFFF" w:themeFill="background1"/>
          </w:tcPr>
          <w:p w14:paraId="0DA7C4B6" w14:textId="7A198A1D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</w:t>
            </w:r>
            <w:r w:rsidR="002E4CD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14:paraId="7832268C" w14:textId="21E172C4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9E3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14:paraId="7BF99B15" w14:textId="39635B7F" w:rsidR="004539BF" w:rsidRPr="00C42FDD" w:rsidRDefault="004539B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88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539BF" w:rsidRPr="00214A07" w14:paraId="5FA49C7E" w14:textId="77777777" w:rsidTr="71FE03F4">
        <w:trPr>
          <w:cantSplit/>
          <w:trHeight w:val="350"/>
        </w:trPr>
        <w:tc>
          <w:tcPr>
            <w:tcW w:w="2009" w:type="dxa"/>
            <w:vMerge/>
          </w:tcPr>
          <w:p w14:paraId="7AAE09D7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51D53199" w14:textId="77777777" w:rsidR="004539BF" w:rsidRDefault="004539BF" w:rsidP="00634E5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33280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Druskininkų jaunimo užimtumo centras II ketvirtį pradėjo vykdyti projektą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kurio metu</w:t>
            </w:r>
            <w:r w:rsidRPr="33280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jaunimo darbuotojai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vieną kartą per savaitę veiklas vykdė mokykloje</w:t>
            </w:r>
            <w:r w:rsidRPr="33280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Per šį laikotarpį </w:t>
            </w:r>
            <w:r w:rsidR="005B4C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įvyko</w:t>
            </w:r>
            <w:r w:rsidRPr="33280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6 išvykim</w:t>
            </w:r>
            <w:r w:rsidR="005B4C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</w:t>
            </w:r>
            <w:r w:rsidRPr="33280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į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Druskininkų „Ryto“</w:t>
            </w:r>
            <w:r w:rsidRPr="33280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gimnaziją.</w:t>
            </w:r>
          </w:p>
          <w:p w14:paraId="39CE4630" w14:textId="6AE0F30E" w:rsidR="009A198A" w:rsidRPr="009A198A" w:rsidRDefault="00105623" w:rsidP="009A19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Druskininkų 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„Ryto“ gimnazijoje vykdytos šios prevencinės veiklos:</w:t>
            </w:r>
            <w:r w:rsidR="00E91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rograma LIONS QUEST „Raktai į sėkmę“</w:t>
            </w:r>
            <w:r w:rsidR="004634C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– s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ocialinių ir emocinių kompetencijų bei asmenybės ugdymas</w:t>
            </w:r>
            <w:r w:rsidR="00E91E9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MRU lektoriaus Mariaus Laurinaičio paskaita „Patyčių elektroninėje erdvėje prevencija“</w:t>
            </w:r>
            <w:r w:rsidR="00EE6F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p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sichikos sveikatos stiprinim</w:t>
            </w:r>
            <w:r w:rsidR="009B79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 užsiėmimai su Visuomenės sveikatos biuro specialistais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„Pertrauka kitaip“</w:t>
            </w:r>
            <w:r w:rsidR="009B793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ir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„Streso ir emocijų valdymas“</w:t>
            </w:r>
            <w:r w:rsidR="00EE6F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p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amokų „Emocijų svarba“ ciklas</w:t>
            </w:r>
            <w:r w:rsidR="00EE6F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l</w:t>
            </w:r>
            <w:r w:rsidR="009A198A"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ektorės G. Razulevičiūtės seminaras „Emocijų valdymas ir konfliktų sprendimo strategijos“.</w:t>
            </w:r>
          </w:p>
          <w:p w14:paraId="3967809F" w14:textId="75FB0A5A" w:rsidR="009A198A" w:rsidRPr="009A198A" w:rsidRDefault="009A198A" w:rsidP="009A19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Druskininkų „Atgimimo“ mokykloje vykdytos šios prevencinės veiklos: </w:t>
            </w:r>
            <w:r w:rsidR="00EE6F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rograma LIONS QUEST „Paauglystės kryžkelės“</w:t>
            </w:r>
            <w:r w:rsidR="00D27DD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- s</w:t>
            </w: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ocialinių ir emocinių įgūdžių ugdyma</w:t>
            </w:r>
            <w:r w:rsidR="00EE6FF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s, p</w:t>
            </w: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askait</w:t>
            </w:r>
            <w:r w:rsidR="00701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os</w:t>
            </w: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pagal JPSPP projektą „Pykčio valdymo sunkumai“</w:t>
            </w:r>
            <w:r w:rsidR="00701C7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52BE1DCA" w14:textId="77777777" w:rsidR="009A198A" w:rsidRPr="009A198A" w:rsidRDefault="009A198A" w:rsidP="009A19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Druskininkų „Saulės“ pagrindinėje mokykloje įvyko Druskininkų PK paskaita „Patyčios elektroninėje erdvėje“.</w:t>
            </w:r>
          </w:p>
          <w:p w14:paraId="6289B9E7" w14:textId="77777777" w:rsidR="009A198A" w:rsidRPr="009A198A" w:rsidRDefault="009A198A" w:rsidP="009A19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Druskininkų savivaldybės Leipalingio progimnazijoje vykdyta „Olweus“ prevencinė programa. </w:t>
            </w:r>
          </w:p>
          <w:p w14:paraId="7DFCA075" w14:textId="4BCEA423" w:rsidR="009A198A" w:rsidRDefault="009A198A" w:rsidP="009A198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Druskininkų savivaldybės Viečiūnų progimnazijoje</w:t>
            </w:r>
            <w:r w:rsidR="007933A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vyko </w:t>
            </w:r>
            <w:r w:rsidRPr="009A198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pasaulinės Dauno sindromo dienos minėjimas „Nebijokime būti kitokiais“.</w:t>
            </w:r>
          </w:p>
        </w:tc>
      </w:tr>
      <w:tr w:rsidR="004539BF" w:rsidRPr="00AA08CE" w14:paraId="30D0FF3C" w14:textId="31BF7AC0" w:rsidTr="71FE03F4">
        <w:trPr>
          <w:cantSplit/>
          <w:trHeight w:val="350"/>
        </w:trPr>
        <w:tc>
          <w:tcPr>
            <w:tcW w:w="2009" w:type="dxa"/>
            <w:vMerge/>
          </w:tcPr>
          <w:p w14:paraId="5641E028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38414170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4.1.4. Savivaldybėje įgyvendinamos programos ir projektai, skirti profesiniam orientavimui ir karjeros planavimui, bendradarbiaujant su regioniniais karjeros centrais (RKC).</w:t>
            </w:r>
          </w:p>
        </w:tc>
        <w:tc>
          <w:tcPr>
            <w:tcW w:w="2734" w:type="dxa"/>
            <w:shd w:val="clear" w:color="auto" w:fill="auto"/>
          </w:tcPr>
          <w:p w14:paraId="3A783689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Įgyvendinamas projektas „Karjeros specialistų tinklo vystymas“</w:t>
            </w:r>
          </w:p>
        </w:tc>
        <w:tc>
          <w:tcPr>
            <w:tcW w:w="3020" w:type="dxa"/>
          </w:tcPr>
          <w:p w14:paraId="3F70AF7F" w14:textId="28EE3498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Įgyvendinamas projektas „Karjeros specialistų tinklo vystymas“</w:t>
            </w:r>
          </w:p>
          <w:p w14:paraId="61096C82" w14:textId="61CAA797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1B57A7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Įgyvendinamas projektas „Karjeros specialistų tinklo vystymas“</w:t>
            </w:r>
          </w:p>
          <w:p w14:paraId="19D4F6FD" w14:textId="2A6A68FF" w:rsidR="004539BF" w:rsidRPr="00C42FDD" w:rsidRDefault="004539B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D65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5232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Įgyvendinamas projektas „Karjeros specialistų tinklo vystymas“</w:t>
            </w:r>
          </w:p>
        </w:tc>
      </w:tr>
      <w:tr w:rsidR="004539BF" w:rsidRPr="00AA08CE" w14:paraId="5BFF1BF3" w14:textId="77777777" w:rsidTr="71FE03F4">
        <w:trPr>
          <w:cantSplit/>
          <w:trHeight w:val="350"/>
        </w:trPr>
        <w:tc>
          <w:tcPr>
            <w:tcW w:w="2009" w:type="dxa"/>
            <w:vMerge/>
          </w:tcPr>
          <w:p w14:paraId="7BBA40E8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3FC0F59C" w14:textId="77777777" w:rsidR="004539BF" w:rsidRDefault="004539BF" w:rsidP="0006739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0673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Nuo 2022 m. rugsėjo Druskininkuose pradėtas įgyvendinti projektas „Karjeros specialistų tinklo vystymas“. Šio projekto tikslas – užtikrinti profesinio orientavimo paslaugų teikimą įvairaus amžiaus mokiniams bendrojo ugdymo, profesinio mokymo ir kitose švietimo įstaigose.</w:t>
            </w:r>
          </w:p>
          <w:p w14:paraId="14E74F1E" w14:textId="77777777" w:rsidR="004539BF" w:rsidRDefault="004539BF" w:rsidP="0006739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 2023 m. I ir II ketvirčius profesinio orientavimo paslaugas Druskininkų savivaldybės moksleiviams teikė 3 karjeros specialistės.</w:t>
            </w:r>
          </w:p>
          <w:p w14:paraId="0BCC97BD" w14:textId="77777777" w:rsidR="001B57A7" w:rsidRDefault="001B57A7" w:rsidP="0006739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 2023 m. I</w:t>
            </w:r>
            <w:r w:rsidR="008E1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="008E186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III ketvirčius profesinio  orientavimo paslaugas Druskininkų savivaldybės moksleiviams teikė 3 karjeros specialistės.</w:t>
            </w:r>
          </w:p>
          <w:p w14:paraId="3304D8D4" w14:textId="36A88B80" w:rsidR="00D65232" w:rsidRPr="0006739A" w:rsidRDefault="00D65232" w:rsidP="0006739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 2023 m. I - IV ketvirčius profesinio  orientavimo paslaugas Druskininkų savivaldybės moksleiviams teikė 2 karjeros specialistės.</w:t>
            </w:r>
          </w:p>
        </w:tc>
      </w:tr>
      <w:tr w:rsidR="004539BF" w:rsidRPr="00AA08CE" w14:paraId="52288C36" w14:textId="1A13F638" w:rsidTr="71FE03F4">
        <w:trPr>
          <w:cantSplit/>
          <w:trHeight w:val="665"/>
        </w:trPr>
        <w:tc>
          <w:tcPr>
            <w:tcW w:w="2009" w:type="dxa"/>
            <w:vMerge/>
          </w:tcPr>
          <w:p w14:paraId="5CDC75FD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10A758E8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4.1.5. Savivaldybėje įgyvendinamos programos ir projektai, skirti suteikti jaunimui palankias sveikatos (psichinės, emocinės, fizinės)  priežiūros paslaugas Savivaldybėje.</w:t>
            </w:r>
          </w:p>
        </w:tc>
        <w:tc>
          <w:tcPr>
            <w:tcW w:w="2734" w:type="dxa"/>
            <w:shd w:val="clear" w:color="auto" w:fill="auto"/>
          </w:tcPr>
          <w:p w14:paraId="7F0A88A1" w14:textId="4DB12EF6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Įgyvendinamas projektas „Be streso“,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aunimui palankios sveikatos priežiūros paslaugos</w:t>
            </w:r>
          </w:p>
        </w:tc>
        <w:tc>
          <w:tcPr>
            <w:tcW w:w="3020" w:type="dxa"/>
            <w:tcBorders>
              <w:bottom w:val="single" w:sz="4" w:space="0" w:color="000000" w:themeColor="text1"/>
            </w:tcBorders>
          </w:tcPr>
          <w:p w14:paraId="7D0F3984" w14:textId="55647D1D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Įgyvendinamas projektas „Be streso“, 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aunimui palankios sveikatos priežiūros paslaugos</w:t>
            </w:r>
          </w:p>
          <w:p w14:paraId="11A47003" w14:textId="368C45D7" w:rsidR="56AF9DE0" w:rsidRDefault="56AF9DE0" w:rsidP="56AF9D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Įgyvendinamas projektas „Be streso“</w:t>
            </w:r>
            <w:r w:rsidR="008045D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045D9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</w:t>
            </w:r>
            <w:r w:rsidR="008045D9">
              <w:rPr>
                <w:rFonts w:ascii="Times New Roman" w:eastAsia="Times New Roman" w:hAnsi="Times New Roman" w:cs="Times New Roman"/>
                <w:sz w:val="24"/>
                <w:szCs w:val="24"/>
              </w:rPr>
              <w:t>aunimui palankios sveikatos priežiūros paslaugos</w:t>
            </w:r>
          </w:p>
          <w:p w14:paraId="0AD97F90" w14:textId="1E48E526" w:rsidR="004539BF" w:rsidRPr="00C42FDD" w:rsidRDefault="781F94A2" w:rsidP="781F9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I+II+III+IV (metinis): gyvendinamas projektas „Be </w:t>
            </w: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streso“</w:t>
            </w:r>
          </w:p>
        </w:tc>
      </w:tr>
      <w:tr w:rsidR="004539BF" w:rsidRPr="00AA08CE" w14:paraId="426927DE" w14:textId="77777777" w:rsidTr="71FE03F4">
        <w:trPr>
          <w:cantSplit/>
          <w:trHeight w:val="665"/>
        </w:trPr>
        <w:tc>
          <w:tcPr>
            <w:tcW w:w="2009" w:type="dxa"/>
            <w:vMerge/>
          </w:tcPr>
          <w:p w14:paraId="40B82714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0EF1A524" w14:textId="5825FF56" w:rsidR="781F94A2" w:rsidRDefault="71FE03F4" w:rsidP="71FE03F4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1FE03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Pasirašyta finansavimo sutartis projekto „Be streso“ įgyvendinimui panaudot</w:t>
            </w:r>
            <w:r w:rsidR="00875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i </w:t>
            </w:r>
            <w:r w:rsidRPr="71FE03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– 5750 Eur. Suplanuotos veiklos ir mokymai. Įvykdytos 86 psichologų konsultacijos, 16 unikalių dalyvių.</w:t>
            </w:r>
          </w:p>
          <w:p w14:paraId="11C4B53A" w14:textId="5CDC46CA" w:rsidR="004539BF" w:rsidRPr="33280771" w:rsidRDefault="004539BF" w:rsidP="0013424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8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Per 2023 m. I </w:t>
            </w:r>
            <w:r w:rsidR="008045D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875D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IV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ketvirčius Druskininkų savivaldybėje veikė</w:t>
            </w:r>
            <w:r w:rsidRPr="0078445B">
              <w:rPr>
                <w:rFonts w:ascii="Roboto" w:hAnsi="Roboto"/>
                <w:color w:val="313131"/>
                <w:shd w:val="clear" w:color="auto" w:fill="FFFFFF"/>
              </w:rPr>
              <w:t xml:space="preserve"> </w:t>
            </w:r>
            <w:r w:rsidRPr="007844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jaunim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ui palankių sveikatos priežiūros</w:t>
            </w:r>
            <w:r w:rsidRPr="007844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paslaugų koordinatorius, organizuojantis ir koordinuojantis sveikatos stiprinimo, prevencijos, gydymo, konsultavimo ir stebėsenos  paslaugų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jaunimui</w:t>
            </w:r>
            <w:r w:rsidRPr="0078445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teikimą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4539BF" w:rsidRPr="00AA08CE" w14:paraId="473108C4" w14:textId="54FF7A26" w:rsidTr="71FE03F4">
        <w:trPr>
          <w:cantSplit/>
          <w:trHeight w:val="665"/>
        </w:trPr>
        <w:tc>
          <w:tcPr>
            <w:tcW w:w="2009" w:type="dxa"/>
            <w:vMerge/>
          </w:tcPr>
          <w:p w14:paraId="7897DA0B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7494BD72" w14:textId="77777777" w:rsidR="004539BF" w:rsidRPr="00582CF7" w:rsidDel="322A2279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4.1.6. Suorganizuotų veiklų, kuriomis siekiama supažindinti jaunimą su smurto artimojoje aplinkoje situacija / tendencijomis, jo formomis, atpažinimu, saugių ir sveikų santykių puoselėjimu ar kt., skaičius.</w:t>
            </w:r>
          </w:p>
        </w:tc>
        <w:tc>
          <w:tcPr>
            <w:tcW w:w="2734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0934BC86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 renginiai/ susitikimai/ diskusijos, bendradarbiaujant su TBK</w:t>
            </w:r>
          </w:p>
        </w:tc>
        <w:tc>
          <w:tcPr>
            <w:tcW w:w="3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02FE5" w14:textId="4C7FEDAA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E34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6CCA2D18" w14:textId="1185EBCC" w:rsidR="004539BF" w:rsidRDefault="004539B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8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67FDDE8A" w14:textId="49E6136C" w:rsidR="004539BF" w:rsidRPr="00C42FDD" w:rsidRDefault="004539BF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87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539BF" w:rsidRPr="00AA08CE" w14:paraId="22A8FB4F" w14:textId="77777777" w:rsidTr="71FE03F4">
        <w:trPr>
          <w:cantSplit/>
          <w:trHeight w:val="665"/>
        </w:trPr>
        <w:tc>
          <w:tcPr>
            <w:tcW w:w="2009" w:type="dxa"/>
            <w:vMerge/>
          </w:tcPr>
          <w:p w14:paraId="6A922383" w14:textId="77777777" w:rsidR="004539BF" w:rsidRPr="00C42FDD" w:rsidRDefault="004539B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tcBorders>
              <w:right w:val="single" w:sz="4" w:space="0" w:color="000000" w:themeColor="text1"/>
            </w:tcBorders>
            <w:shd w:val="clear" w:color="auto" w:fill="auto"/>
          </w:tcPr>
          <w:p w14:paraId="3212DD1F" w14:textId="77777777" w:rsidR="00F0284C" w:rsidRDefault="00A90743" w:rsidP="00A9074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Balandžio 20 d. Druskininkų savivaldybės</w:t>
            </w:r>
            <w:r w:rsidR="00A533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Viečiūnų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progimnazijoje vyko paskaita „Prek</w:t>
            </w:r>
            <w:r w:rsidR="00A5337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yba žmonėmis“</w:t>
            </w:r>
          </w:p>
          <w:p w14:paraId="74C7738E" w14:textId="4FE9480E" w:rsidR="00B714A7" w:rsidRPr="00C91430" w:rsidRDefault="00B714A7" w:rsidP="00A90743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Balandžio 26 d. Druski</w:t>
            </w:r>
            <w:r w:rsidR="005911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ninkų „Atgimimo“ mokykloje vyko diskusija </w:t>
            </w:r>
            <w:r w:rsidR="005911C1" w:rsidRPr="005911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„Parodykime pagarbą kitiems ir sau pačiam“</w:t>
            </w:r>
            <w:r w:rsidR="005911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53B0F" w:rsidRPr="00AA08CE" w14:paraId="4F4808E6" w14:textId="114F5311" w:rsidTr="71FE03F4">
        <w:trPr>
          <w:trHeight w:val="276"/>
        </w:trPr>
        <w:tc>
          <w:tcPr>
            <w:tcW w:w="12368" w:type="dxa"/>
            <w:gridSpan w:val="4"/>
            <w:shd w:val="clear" w:color="auto" w:fill="auto"/>
          </w:tcPr>
          <w:p w14:paraId="3F2A27DC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KITOS VEIKLOS SRITYS</w:t>
            </w:r>
          </w:p>
        </w:tc>
        <w:tc>
          <w:tcPr>
            <w:tcW w:w="3020" w:type="dxa"/>
            <w:tcBorders>
              <w:top w:val="single" w:sz="4" w:space="0" w:color="000000" w:themeColor="text1"/>
            </w:tcBorders>
          </w:tcPr>
          <w:p w14:paraId="2B325B1D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B0F" w:rsidRPr="00AA08CE" w14:paraId="6801FB44" w14:textId="45DE3A42" w:rsidTr="71FE03F4">
        <w:trPr>
          <w:trHeight w:val="276"/>
        </w:trPr>
        <w:tc>
          <w:tcPr>
            <w:tcW w:w="12368" w:type="dxa"/>
            <w:gridSpan w:val="4"/>
            <w:shd w:val="clear" w:color="auto" w:fill="auto"/>
          </w:tcPr>
          <w:p w14:paraId="198A4190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Faktais ir žiniomis grįstos jaunimo politikos įgyvendinimas.</w:t>
            </w:r>
          </w:p>
        </w:tc>
        <w:tc>
          <w:tcPr>
            <w:tcW w:w="3020" w:type="dxa"/>
          </w:tcPr>
          <w:p w14:paraId="796DBDD4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A0A" w:rsidRPr="00AA08CE" w14:paraId="7FA9C04F" w14:textId="021875A4" w:rsidTr="71FE03F4">
        <w:trPr>
          <w:trHeight w:val="276"/>
        </w:trPr>
        <w:tc>
          <w:tcPr>
            <w:tcW w:w="2009" w:type="dxa"/>
            <w:vMerge w:val="restart"/>
            <w:shd w:val="clear" w:color="auto" w:fill="auto"/>
          </w:tcPr>
          <w:p w14:paraId="2F114442" w14:textId="77777777" w:rsidR="00AA4A0A" w:rsidRPr="00C42FDD" w:rsidRDefault="00AA4A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5.1. Skatinti efektyvų jaunimo politikos įgyvendinimą Savivaldybėje.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447468AD" w14:textId="77777777" w:rsidR="00AA4A0A" w:rsidRPr="00C42FDD" w:rsidRDefault="00AA4A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5.1.1. Renkami ir Agentūrai pateikiami Savivaldybės duomenys dėl jaunimo politikos įgyvendinimo vietos lygmeniu.</w:t>
            </w:r>
          </w:p>
        </w:tc>
        <w:tc>
          <w:tcPr>
            <w:tcW w:w="2734" w:type="dxa"/>
            <w:shd w:val="clear" w:color="auto" w:fill="auto"/>
          </w:tcPr>
          <w:p w14:paraId="40E08060" w14:textId="77777777" w:rsidR="00AA4A0A" w:rsidRPr="00C42FDD" w:rsidRDefault="00AA4A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Duomenys renkami ir pateikiami</w:t>
            </w:r>
          </w:p>
        </w:tc>
        <w:tc>
          <w:tcPr>
            <w:tcW w:w="3020" w:type="dxa"/>
          </w:tcPr>
          <w:p w14:paraId="2639ADDE" w14:textId="0C6501D4" w:rsidR="00AA4A0A" w:rsidRDefault="00AA4A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Duomenys renkami ir pateikiami</w:t>
            </w:r>
          </w:p>
          <w:p w14:paraId="0DCFE3EF" w14:textId="3E6017DB" w:rsidR="00AA4A0A" w:rsidRDefault="00AA4A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8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45D9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Duomenys renkami ir pateikiami</w:t>
            </w:r>
          </w:p>
          <w:p w14:paraId="7F65BF5C" w14:textId="141DFEEF" w:rsidR="00AA4A0A" w:rsidRPr="00C42FDD" w:rsidRDefault="00AA4A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87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5DF0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Duomenys renkami ir pateikiami</w:t>
            </w:r>
          </w:p>
        </w:tc>
      </w:tr>
      <w:tr w:rsidR="00AA4A0A" w:rsidRPr="00AA08CE" w14:paraId="59EA36BE" w14:textId="7D6B21C2" w:rsidTr="71FE03F4">
        <w:trPr>
          <w:trHeight w:val="317"/>
        </w:trPr>
        <w:tc>
          <w:tcPr>
            <w:tcW w:w="2009" w:type="dxa"/>
            <w:vMerge/>
          </w:tcPr>
          <w:p w14:paraId="2E4383F2" w14:textId="77777777" w:rsidR="00AA4A0A" w:rsidRPr="00C42FDD" w:rsidRDefault="00AA4A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6F29AE75" w14:textId="77777777" w:rsidR="00AA4A0A" w:rsidRPr="00C42FDD" w:rsidRDefault="00AA4A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5.1.2. Savivaldybėje atliktų mažos apimties jaunimo problematikos, situacijos, poreikio analizių, apklausų skaičius.</w:t>
            </w:r>
          </w:p>
        </w:tc>
        <w:tc>
          <w:tcPr>
            <w:tcW w:w="2734" w:type="dxa"/>
            <w:shd w:val="clear" w:color="auto" w:fill="auto"/>
          </w:tcPr>
          <w:p w14:paraId="2D16ACA6" w14:textId="77777777" w:rsidR="00AA4A0A" w:rsidRPr="00C42FDD" w:rsidRDefault="00AA4A0A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14:paraId="59B7615B" w14:textId="27824899" w:rsidR="00AA4A0A" w:rsidRDefault="00AA4A0A" w:rsidP="33280771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0FCFF41F" w14:textId="0C130E0D" w:rsidR="00AA4A0A" w:rsidRDefault="00AA4A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8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  <w:p w14:paraId="11FB11A1" w14:textId="67915DF2" w:rsidR="00AA4A0A" w:rsidRPr="00C42FDD" w:rsidRDefault="00AA4A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875D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450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4A0A" w14:paraId="7576DC8C" w14:textId="77777777" w:rsidTr="71FE03F4">
        <w:trPr>
          <w:trHeight w:val="317"/>
        </w:trPr>
        <w:tc>
          <w:tcPr>
            <w:tcW w:w="2009" w:type="dxa"/>
            <w:vMerge/>
          </w:tcPr>
          <w:p w14:paraId="372D5E9A" w14:textId="77777777" w:rsidR="00AA4A0A" w:rsidRDefault="00AA4A0A"/>
        </w:tc>
        <w:tc>
          <w:tcPr>
            <w:tcW w:w="13379" w:type="dxa"/>
            <w:gridSpan w:val="4"/>
            <w:shd w:val="clear" w:color="auto" w:fill="auto"/>
          </w:tcPr>
          <w:p w14:paraId="4E10857E" w14:textId="77777777" w:rsidR="00AA4A0A" w:rsidRDefault="00AA4A0A" w:rsidP="00CE7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33280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Druskininkų jaunimo užimtumo centro apklausa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Pr="332807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Druskininkų jaunimui”. Apklausti 140 jaunuolių.</w:t>
            </w:r>
          </w:p>
          <w:p w14:paraId="7FF3FC57" w14:textId="2476168A" w:rsidR="00AA4A0A" w:rsidRDefault="00AA4A0A" w:rsidP="00CE7F70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Druskininkų savivaldybės jaunimo reikalų koordinatorius kartu su Druskininkų savivaldybės mokinių taryba atliko apklausą dėl autobusų maršrutų tvarkaraščio palankumo Druskininkų „Ryto“ gimnazijos mokiniams.</w:t>
            </w:r>
          </w:p>
        </w:tc>
      </w:tr>
      <w:tr w:rsidR="00AA4A0A" w:rsidRPr="00AA08CE" w14:paraId="487A20DB" w14:textId="67E01498" w:rsidTr="71FE03F4">
        <w:trPr>
          <w:cantSplit/>
          <w:trHeight w:val="348"/>
        </w:trPr>
        <w:tc>
          <w:tcPr>
            <w:tcW w:w="2009" w:type="dxa"/>
            <w:vMerge/>
          </w:tcPr>
          <w:p w14:paraId="0942FA15" w14:textId="77777777" w:rsidR="00AA4A0A" w:rsidRPr="00C42FDD" w:rsidRDefault="00AA4A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6980B00C" w14:textId="77777777" w:rsidR="00AA4A0A" w:rsidRPr="00C42FDD" w:rsidRDefault="00AA4A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. Savivaldybėje atliktų jaunimo situacijos, jaunimo problematikos tyrimų, atliktų vadovaujantis Agentūros parengta metodika, reikalinga jaunimo problematikos tyrimams savivaldybėse atlikti, skaičius.</w:t>
            </w:r>
          </w:p>
        </w:tc>
        <w:tc>
          <w:tcPr>
            <w:tcW w:w="2734" w:type="dxa"/>
            <w:shd w:val="clear" w:color="auto" w:fill="auto"/>
          </w:tcPr>
          <w:p w14:paraId="08EEB3F3" w14:textId="77777777" w:rsidR="00AA4A0A" w:rsidRPr="00C42FDD" w:rsidRDefault="00AA4A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0457A926" w14:textId="0ED62DF0" w:rsidR="00AA4A0A" w:rsidRDefault="00AA4A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 1</w:t>
            </w:r>
          </w:p>
          <w:p w14:paraId="3200DB24" w14:textId="1A0925B2" w:rsidR="00AA4A0A" w:rsidRDefault="00AA4A0A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8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  <w:p w14:paraId="1A82F386" w14:textId="4E8A0FB9" w:rsidR="00AA4A0A" w:rsidRPr="00C42FDD" w:rsidRDefault="00AA4A0A" w:rsidP="00953B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78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AA4A0A" w:rsidRPr="00AA08CE" w14:paraId="1F7586BD" w14:textId="77777777" w:rsidTr="71FE03F4">
        <w:trPr>
          <w:cantSplit/>
          <w:trHeight w:val="348"/>
        </w:trPr>
        <w:tc>
          <w:tcPr>
            <w:tcW w:w="2009" w:type="dxa"/>
            <w:vMerge/>
          </w:tcPr>
          <w:p w14:paraId="2E2BA271" w14:textId="77777777" w:rsidR="00AA4A0A" w:rsidRPr="00C42FDD" w:rsidRDefault="00AA4A0A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73BC7230" w14:textId="553E9567" w:rsidR="00AA4A0A" w:rsidRPr="001C6A3E" w:rsidRDefault="00784501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Birželio</w:t>
            </w:r>
            <w:r w:rsidR="007A05E6" w:rsidRPr="001C6A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mėnesį </w:t>
            </w:r>
            <w:r w:rsidR="001C6A3E" w:rsidRPr="001C6A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atliktas</w:t>
            </w:r>
            <w:r w:rsidR="007A05E6" w:rsidRPr="001C6A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„Druskininkų savivaldybės jaunimo problematikos tyrimas“</w:t>
            </w:r>
            <w:r w:rsidR="00CE7F7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53B0F" w:rsidRPr="00AA08CE" w14:paraId="358F6318" w14:textId="2CC5092A" w:rsidTr="71FE03F4">
        <w:trPr>
          <w:cantSplit/>
          <w:trHeight w:val="300"/>
        </w:trPr>
        <w:tc>
          <w:tcPr>
            <w:tcW w:w="12368" w:type="dxa"/>
            <w:gridSpan w:val="4"/>
            <w:shd w:val="clear" w:color="auto" w:fill="auto"/>
          </w:tcPr>
          <w:p w14:paraId="104B5883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Jaunimo politikos stiprinimas vietos lygmeniu.</w:t>
            </w:r>
          </w:p>
        </w:tc>
        <w:tc>
          <w:tcPr>
            <w:tcW w:w="3020" w:type="dxa"/>
          </w:tcPr>
          <w:p w14:paraId="1DFD4D8D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B0F" w:rsidRPr="00214A07" w14:paraId="61AB670F" w14:textId="1994E408" w:rsidTr="71FE03F4">
        <w:trPr>
          <w:cantSplit/>
          <w:trHeight w:val="734"/>
        </w:trPr>
        <w:tc>
          <w:tcPr>
            <w:tcW w:w="2009" w:type="dxa"/>
            <w:vMerge w:val="restart"/>
            <w:shd w:val="clear" w:color="auto" w:fill="auto"/>
          </w:tcPr>
          <w:p w14:paraId="58D970D3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6.1. Užtikrinti nuoseklų ir efektyvų jaunimo politikos 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įgyvendinimą Savivaldybėje.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28CA3814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6.1.1. Savivaldybės trimečiame strateginiame veiklos plane atskiru programos tikslu arba uždaviniu išskirtas tikslas arba uždavinys: įgyvendinti jaunimo politiką.</w:t>
            </w:r>
          </w:p>
        </w:tc>
        <w:tc>
          <w:tcPr>
            <w:tcW w:w="2734" w:type="dxa"/>
            <w:shd w:val="clear" w:color="auto" w:fill="auto"/>
          </w:tcPr>
          <w:p w14:paraId="70D6208B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Jaunimo politikos įgyvendinimas įtrauktas į Savivaldybės trimetį strateginį veiklos planą </w:t>
            </w:r>
          </w:p>
        </w:tc>
        <w:tc>
          <w:tcPr>
            <w:tcW w:w="3020" w:type="dxa"/>
          </w:tcPr>
          <w:p w14:paraId="6D6598CD" w14:textId="7A894EE4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707E9D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Jaunimo politikos įgyvendinimas įtrauktas į Savivaldybės trimetį strateginį veiklos planą</w:t>
            </w:r>
          </w:p>
          <w:p w14:paraId="6DA3ECA0" w14:textId="078002BB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I+II+III:</w:t>
            </w:r>
            <w:r w:rsidR="008045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45D9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Jaunimo politikos įgyvendinimas įtrauktas į Savivaldybės trimetį strateginį veiklos planą</w:t>
            </w:r>
          </w:p>
          <w:p w14:paraId="39CD4438" w14:textId="550BE998" w:rsidR="00784501" w:rsidRDefault="00953B0F" w:rsidP="007845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78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4501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Jaunimo politikos įgyvendinimas įtrauktas į Savivaldybės trimetį strateginį veiklos planą</w:t>
            </w:r>
          </w:p>
          <w:p w14:paraId="7FFCB728" w14:textId="12BEDEA1" w:rsidR="00953B0F" w:rsidRPr="00C42FDD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E9D" w:rsidRPr="00214A07" w14:paraId="41170257" w14:textId="77777777" w:rsidTr="71FE03F4">
        <w:trPr>
          <w:cantSplit/>
          <w:trHeight w:val="734"/>
        </w:trPr>
        <w:tc>
          <w:tcPr>
            <w:tcW w:w="2009" w:type="dxa"/>
            <w:vMerge/>
          </w:tcPr>
          <w:p w14:paraId="358F02E4" w14:textId="77777777" w:rsidR="00707E9D" w:rsidRPr="00C42FDD" w:rsidRDefault="00707E9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24A3F5BC" w14:textId="0E3B0F14" w:rsidR="00707E9D" w:rsidRDefault="00CE7F7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Jaunimo politikos įgyvendinimas </w:t>
            </w:r>
            <w:r w:rsidRPr="00C06C3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įtrauktas į Druskininkų savivaldybės 2023 – 2025 m. strateginio plėtros plano Jaunimo užimtumo programą - </w:t>
            </w:r>
            <w:r w:rsidRPr="00C06C3C">
              <w:rPr>
                <w:i/>
                <w:iCs/>
              </w:rPr>
              <w:t xml:space="preserve"> </w:t>
            </w:r>
            <w:hyperlink r:id="rId14" w:history="1">
              <w:r w:rsidRPr="00C06C3C">
                <w:rPr>
                  <w:rStyle w:val="Hipersaitas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https://e-seimas.lrs.lt/portal/legalAct/lt/TAD/960cae93a1a611eda1dbd5461e760ede/asr</w:t>
              </w:r>
            </w:hyperlink>
          </w:p>
        </w:tc>
      </w:tr>
      <w:tr w:rsidR="00953B0F" w:rsidRPr="000B4194" w14:paraId="5E15CCE1" w14:textId="1D0B78D6" w:rsidTr="71FE03F4">
        <w:trPr>
          <w:cantSplit/>
          <w:trHeight w:val="837"/>
        </w:trPr>
        <w:tc>
          <w:tcPr>
            <w:tcW w:w="2009" w:type="dxa"/>
            <w:vMerge/>
          </w:tcPr>
          <w:p w14:paraId="079DA051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451BEC30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6.1.2.  Savivaldybės jaunimo reikalų koordinatorius vykdo funkcijas pagal SADM įsakymu patvirtintą tipinį savivaldybės jaunimo reikalų koordinatoriaus pareigybės aprašymą.</w:t>
            </w:r>
          </w:p>
        </w:tc>
        <w:tc>
          <w:tcPr>
            <w:tcW w:w="2734" w:type="dxa"/>
            <w:shd w:val="clear" w:color="auto" w:fill="auto"/>
          </w:tcPr>
          <w:p w14:paraId="5B40C015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Aprašymas patvirtintas ir funkcijos vykdomos vadovaujantis tipiniu aprašymu.</w:t>
            </w:r>
          </w:p>
        </w:tc>
        <w:tc>
          <w:tcPr>
            <w:tcW w:w="3020" w:type="dxa"/>
          </w:tcPr>
          <w:p w14:paraId="15ED9617" w14:textId="77777777" w:rsidR="004D143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515AF3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Aprašymas patvirtintas ir funkcijos vykdomos vadovaujantis tipiniu aprašymu</w:t>
            </w:r>
            <w:r w:rsidR="0051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2F75CA" w14:textId="54F56F10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45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3A6A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Aprašymas patvirtintas ir funkcijos vykdomos vadovaujantis tipiniu aprašymu</w:t>
            </w:r>
          </w:p>
          <w:p w14:paraId="5C277498" w14:textId="611972D3" w:rsidR="00953B0F" w:rsidRPr="00C42FDD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784501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Aprašymas patvirtintas ir funkcijos vykdomos vadovaujantis tipiniu aprašymu</w:t>
            </w:r>
          </w:p>
        </w:tc>
      </w:tr>
      <w:tr w:rsidR="00953B0F" w:rsidRPr="00AA08CE" w14:paraId="3D957EB8" w14:textId="70B0D6AA" w:rsidTr="71FE03F4">
        <w:trPr>
          <w:cantSplit/>
          <w:trHeight w:val="1134"/>
        </w:trPr>
        <w:tc>
          <w:tcPr>
            <w:tcW w:w="2009" w:type="dxa"/>
            <w:vMerge/>
          </w:tcPr>
          <w:p w14:paraId="0561B91F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11078486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6.1.3. Parengtas ir patvirtintas jaunimo problemų sprendimo / jaunimo politikos įgyvendinimo priemonių planas arba jaunimo politikos įgyvendinimui skirta programa. Plano / programos uždaviniai, priemonės ir vertinimo kriterijai integruoti į Savivaldybės trimetį strateginį veiklos planą.</w:t>
            </w:r>
          </w:p>
        </w:tc>
        <w:tc>
          <w:tcPr>
            <w:tcW w:w="2734" w:type="dxa"/>
            <w:shd w:val="clear" w:color="auto" w:fill="auto"/>
          </w:tcPr>
          <w:p w14:paraId="6873CD3D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Planas integruotas į strateginį veiklos planą</w:t>
            </w:r>
          </w:p>
        </w:tc>
        <w:tc>
          <w:tcPr>
            <w:tcW w:w="3020" w:type="dxa"/>
          </w:tcPr>
          <w:p w14:paraId="09D1DBCB" w14:textId="1893446E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00D57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70FB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Planas integruotas į strateginį veiklos planą</w:t>
            </w:r>
          </w:p>
          <w:p w14:paraId="52E9AB13" w14:textId="74C2C739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453A6A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Planas integruotas į strateginį veiklos planą</w:t>
            </w:r>
          </w:p>
          <w:p w14:paraId="4B2823BB" w14:textId="65A4B8F4" w:rsidR="00953B0F" w:rsidRPr="00C42FDD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784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84501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Planas integruotas į strateginį veiklos planą</w:t>
            </w:r>
          </w:p>
        </w:tc>
      </w:tr>
      <w:tr w:rsidR="003920FD" w:rsidRPr="00214A07" w14:paraId="14F21CB5" w14:textId="5DEF8D08" w:rsidTr="71FE03F4">
        <w:trPr>
          <w:cantSplit/>
          <w:trHeight w:val="827"/>
        </w:trPr>
        <w:tc>
          <w:tcPr>
            <w:tcW w:w="2009" w:type="dxa"/>
            <w:vMerge w:val="restart"/>
            <w:shd w:val="clear" w:color="auto" w:fill="auto"/>
          </w:tcPr>
          <w:p w14:paraId="2B2B1F5A" w14:textId="77777777" w:rsidR="003920FD" w:rsidRPr="00C42FDD" w:rsidRDefault="003920F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6.2. Skatinti jaunimui palankias sąlygas gyventi ir dirbti Savivaldybėje.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305E969D" w14:textId="77777777" w:rsidR="003920FD" w:rsidRPr="00C42FDD" w:rsidRDefault="003920F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6.2.1. Įgyvendinamos priemonės (programos, projektai ar pan.), skirtos jauniems žmonėms paskatinti gyventi ir dirbti savivaldybėje (pavyzdžiui, būstui Savivaldybėje nuomoti ar įsigyti, atvykti dirbti į Savivaldybės įstaigas ir pan.). Iš Savivaldybės biudžeto lėšų jauniems žmonėms skiriamos finansinės paskatos, suma.</w:t>
            </w:r>
          </w:p>
        </w:tc>
        <w:tc>
          <w:tcPr>
            <w:tcW w:w="2734" w:type="dxa"/>
            <w:shd w:val="clear" w:color="auto" w:fill="auto"/>
          </w:tcPr>
          <w:p w14:paraId="37C4D37C" w14:textId="77777777" w:rsidR="003920FD" w:rsidRPr="00C42FDD" w:rsidRDefault="003920F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 studentų rėmimo programa – 29 500 Eur</w:t>
            </w:r>
          </w:p>
        </w:tc>
        <w:tc>
          <w:tcPr>
            <w:tcW w:w="3020" w:type="dxa"/>
          </w:tcPr>
          <w:p w14:paraId="76E80D38" w14:textId="6F61BF81" w:rsidR="003920FD" w:rsidRDefault="003920FD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 18100 Eur</w:t>
            </w:r>
          </w:p>
          <w:p w14:paraId="3F500233" w14:textId="13FCA3FD" w:rsidR="003920FD" w:rsidRDefault="003920FD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453A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18100 Eur</w:t>
            </w:r>
          </w:p>
          <w:p w14:paraId="4A024C6A" w14:textId="5941D436" w:rsidR="003920FD" w:rsidRPr="00C42FDD" w:rsidRDefault="003920FD" w:rsidP="001129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9B7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1129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52400 Eur</w:t>
            </w:r>
          </w:p>
        </w:tc>
      </w:tr>
      <w:tr w:rsidR="003920FD" w:rsidRPr="00214A07" w14:paraId="5FAD9891" w14:textId="77777777" w:rsidTr="71FE03F4">
        <w:trPr>
          <w:cantSplit/>
          <w:trHeight w:val="414"/>
        </w:trPr>
        <w:tc>
          <w:tcPr>
            <w:tcW w:w="2009" w:type="dxa"/>
            <w:vMerge/>
          </w:tcPr>
          <w:p w14:paraId="28CBEAC9" w14:textId="77777777" w:rsidR="003920FD" w:rsidRPr="00C42FDD" w:rsidRDefault="003920F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0494E8A4" w14:textId="4DD5F95A" w:rsidR="003920FD" w:rsidRPr="00104AFF" w:rsidRDefault="003920FD" w:rsidP="00953B0F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04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 I</w:t>
            </w:r>
            <w:r w:rsidR="009844D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-I</w:t>
            </w:r>
            <w:r w:rsidR="00112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104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ketvirčius Druskininkų savivaldybė rėmė </w:t>
            </w:r>
            <w:r w:rsidR="001129B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8</w:t>
            </w:r>
            <w:r w:rsidRPr="00104AF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jaunus žmones.</w:t>
            </w:r>
          </w:p>
        </w:tc>
      </w:tr>
      <w:tr w:rsidR="003920FD" w:rsidRPr="00AA08CE" w14:paraId="71D310AC" w14:textId="553A568C" w:rsidTr="71FE03F4">
        <w:trPr>
          <w:cantSplit/>
          <w:trHeight w:val="274"/>
        </w:trPr>
        <w:tc>
          <w:tcPr>
            <w:tcW w:w="2009" w:type="dxa"/>
            <w:vMerge/>
          </w:tcPr>
          <w:p w14:paraId="27440B5F" w14:textId="77777777" w:rsidR="003920FD" w:rsidRPr="00C42FDD" w:rsidRDefault="003920F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7874F727" w14:textId="29CCB70F" w:rsidR="003920FD" w:rsidRPr="00C42FDD" w:rsidRDefault="003920FD" w:rsidP="00DD03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6.2.2. Įgyvendinamos priemonės (programos, projektai, kt.), skirtos jauniems žmonėms Savivaldybėje ugdyti verslumo įgūdžius. Iš Savivaldybės biudžeto lėšų skirtas finansavimas jaunimo verslumo ugdymui.</w:t>
            </w:r>
          </w:p>
        </w:tc>
        <w:tc>
          <w:tcPr>
            <w:tcW w:w="2734" w:type="dxa"/>
            <w:shd w:val="clear" w:color="auto" w:fill="auto"/>
          </w:tcPr>
          <w:p w14:paraId="3A3A837C" w14:textId="77777777" w:rsidR="003920FD" w:rsidRPr="00C42FDD" w:rsidRDefault="003920FD" w:rsidP="00DD03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 Jaunimo užimtumo centro vykdoma programa „Jaunimo verslumo ir ekonominio raštingumo skatinimas“ – 3 000 Eur</w:t>
            </w:r>
          </w:p>
        </w:tc>
        <w:tc>
          <w:tcPr>
            <w:tcW w:w="3020" w:type="dxa"/>
          </w:tcPr>
          <w:p w14:paraId="62827D9A" w14:textId="1DD4BA19" w:rsidR="003920FD" w:rsidRDefault="003920FD" w:rsidP="3328077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1420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  <w:p w14:paraId="3CF5A942" w14:textId="5E2BD895" w:rsidR="003920FD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880C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1420 Eur</w:t>
            </w:r>
          </w:p>
          <w:p w14:paraId="3A17231C" w14:textId="72B27ED4" w:rsidR="003920FD" w:rsidRPr="00C42FDD" w:rsidRDefault="781F94A2" w:rsidP="00953B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1420 Eur.</w:t>
            </w:r>
          </w:p>
        </w:tc>
      </w:tr>
      <w:tr w:rsidR="003920FD" w14:paraId="79744192" w14:textId="77777777" w:rsidTr="71FE03F4">
        <w:trPr>
          <w:cantSplit/>
          <w:trHeight w:val="534"/>
        </w:trPr>
        <w:tc>
          <w:tcPr>
            <w:tcW w:w="2009" w:type="dxa"/>
            <w:vMerge/>
          </w:tcPr>
          <w:p w14:paraId="5821E8D4" w14:textId="77777777" w:rsidR="003920FD" w:rsidRDefault="003920FD"/>
        </w:tc>
        <w:tc>
          <w:tcPr>
            <w:tcW w:w="13379" w:type="dxa"/>
            <w:gridSpan w:val="4"/>
            <w:shd w:val="clear" w:color="auto" w:fill="auto"/>
          </w:tcPr>
          <w:p w14:paraId="2D92A258" w14:textId="40C4892F" w:rsidR="003920FD" w:rsidRPr="00AF4956" w:rsidRDefault="003920FD" w:rsidP="33280771">
            <w:pPr>
              <w:rPr>
                <w:rFonts w:ascii="Times New Roman" w:eastAsia="Roboto" w:hAnsi="Times New Roman" w:cs="Times New Roman"/>
                <w:i/>
                <w:iCs/>
                <w:color w:val="auto"/>
              </w:rPr>
            </w:pPr>
            <w:r w:rsidRPr="00AF4956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  <w:t>2023 m. balandžio 21 d. Druskininkuose organizuota 8 – oji Dzūkijos bendrovių paroda „Expo“. Renginyje dalyvavo 30 komandų iš Alytaus miesto, Druskininkų, Varėnos, Alytaus ir Lazdijų rajonų savivaldybių.</w:t>
            </w:r>
          </w:p>
        </w:tc>
      </w:tr>
      <w:tr w:rsidR="003920FD" w:rsidRPr="00AA08CE" w14:paraId="01E06AF1" w14:textId="24AAB261" w:rsidTr="71FE03F4">
        <w:trPr>
          <w:cantSplit/>
          <w:trHeight w:val="564"/>
        </w:trPr>
        <w:tc>
          <w:tcPr>
            <w:tcW w:w="2009" w:type="dxa"/>
            <w:vMerge/>
          </w:tcPr>
          <w:p w14:paraId="49339483" w14:textId="77777777" w:rsidR="003920FD" w:rsidRPr="00C42FDD" w:rsidRDefault="003920F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5AD55382" w14:textId="77777777" w:rsidR="003920FD" w:rsidRPr="00C42FDD" w:rsidRDefault="003920FD" w:rsidP="00DD03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6.2.3. Savivaldybėje vykdoma jaunimo  vasaros užimtumo ir integracijos į darbo rinką programa. Programos įgyvendinimui iš Savivaldybės biudžeto lėšų skirtas finansavimas.</w:t>
            </w:r>
          </w:p>
        </w:tc>
        <w:tc>
          <w:tcPr>
            <w:tcW w:w="2734" w:type="dxa"/>
            <w:shd w:val="clear" w:color="auto" w:fill="auto"/>
          </w:tcPr>
          <w:p w14:paraId="44F18DF9" w14:textId="4FDEFEC0" w:rsidR="003920FD" w:rsidRPr="00C42FDD" w:rsidRDefault="003920FD" w:rsidP="00DD03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 „Jaunimo verslumo, ugdymo ir integracijos į darbo rinką programa“ - 50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000 Eur</w:t>
            </w:r>
          </w:p>
        </w:tc>
        <w:tc>
          <w:tcPr>
            <w:tcW w:w="3020" w:type="dxa"/>
          </w:tcPr>
          <w:p w14:paraId="21633D49" w14:textId="58A7A3C9" w:rsidR="003920FD" w:rsidRDefault="003920FD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5564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Eur</w:t>
            </w:r>
          </w:p>
          <w:p w14:paraId="7732D8C2" w14:textId="6F8A989F" w:rsidR="003920FD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 85000 Eur</w:t>
            </w:r>
          </w:p>
          <w:p w14:paraId="4389F879" w14:textId="40C1D20C" w:rsidR="003920FD" w:rsidRPr="00C42FDD" w:rsidRDefault="781F94A2" w:rsidP="00953B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B030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105000 Eur</w:t>
            </w:r>
          </w:p>
        </w:tc>
      </w:tr>
      <w:tr w:rsidR="003920FD" w14:paraId="52C8EC05" w14:textId="77777777" w:rsidTr="71FE03F4">
        <w:trPr>
          <w:cantSplit/>
          <w:trHeight w:val="564"/>
        </w:trPr>
        <w:tc>
          <w:tcPr>
            <w:tcW w:w="2009" w:type="dxa"/>
            <w:vMerge/>
          </w:tcPr>
          <w:p w14:paraId="67851829" w14:textId="77777777" w:rsidR="003920FD" w:rsidRDefault="003920FD"/>
        </w:tc>
        <w:tc>
          <w:tcPr>
            <w:tcW w:w="13379" w:type="dxa"/>
            <w:gridSpan w:val="4"/>
            <w:shd w:val="clear" w:color="auto" w:fill="auto"/>
          </w:tcPr>
          <w:p w14:paraId="620A6B93" w14:textId="4F81A83D" w:rsidR="003920FD" w:rsidRDefault="781F94A2" w:rsidP="00DB70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Pasirašytos 54 bendradarbiavimo sutartys su Druskininkuose veikiančiomis įmonėmis. Per I ir II ketvirčius 12 įmonių įdarbino 23 jaunuolius.</w:t>
            </w: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781F9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Per III ketvirtį 54 įmonės įdarbino 150 jaunuolius. Per metus </w:t>
            </w:r>
            <w:r w:rsidR="004A1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įdarbinti </w:t>
            </w:r>
            <w:r w:rsidRPr="781F9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176 jaunuoli</w:t>
            </w:r>
            <w:r w:rsidR="004A158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ai</w:t>
            </w:r>
            <w:r w:rsidRPr="781F9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3920FD" w:rsidRPr="00AA60E9" w14:paraId="47813BC1" w14:textId="1F0E0D81" w:rsidTr="71FE03F4">
        <w:trPr>
          <w:cantSplit/>
          <w:trHeight w:val="108"/>
        </w:trPr>
        <w:tc>
          <w:tcPr>
            <w:tcW w:w="2009" w:type="dxa"/>
            <w:vMerge/>
          </w:tcPr>
          <w:p w14:paraId="19735F18" w14:textId="77777777" w:rsidR="003920FD" w:rsidRPr="00C42FDD" w:rsidRDefault="003920F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7A13D064" w14:textId="2F38B07F" w:rsidR="003920FD" w:rsidRPr="00C42FDD" w:rsidRDefault="003920FD" w:rsidP="00DD03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6.2.4. Savivaldybėje teikiamos bendruomeninės paslaugos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29 m. jauniems žmonėms, jaunoms šeimoms.</w:t>
            </w:r>
          </w:p>
        </w:tc>
        <w:tc>
          <w:tcPr>
            <w:tcW w:w="2734" w:type="dxa"/>
            <w:shd w:val="clear" w:color="auto" w:fill="auto"/>
          </w:tcPr>
          <w:p w14:paraId="652E97C5" w14:textId="77777777" w:rsidR="003920FD" w:rsidRPr="00C42FDD" w:rsidRDefault="003920FD" w:rsidP="00DD034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Įgyvendinamas projektas „Kompleksinės paslaugos Druskininkų savivaldybės gyventojams“</w:t>
            </w:r>
          </w:p>
        </w:tc>
        <w:tc>
          <w:tcPr>
            <w:tcW w:w="3020" w:type="dxa"/>
          </w:tcPr>
          <w:p w14:paraId="7C7FB4FF" w14:textId="77AA0A1F" w:rsidR="003920FD" w:rsidRDefault="003920FD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I+II: 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Įgyvendinamas projektas „Kompleksinės paslaugos Druskininkų savivaldybės gyventojams“</w:t>
            </w:r>
          </w:p>
          <w:p w14:paraId="4A4F845C" w14:textId="5320A465" w:rsidR="003920FD" w:rsidRDefault="003920FD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296EAB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Įgyvendinamas projektas „Kompleksinės paslaugos Druskininkų savivaldybės gyventojams“</w:t>
            </w:r>
          </w:p>
          <w:p w14:paraId="7928D5A4" w14:textId="17D551A8" w:rsidR="003920FD" w:rsidRPr="00C42FDD" w:rsidRDefault="003920FD" w:rsidP="00953B0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</w:t>
            </w:r>
            <w:r w:rsidR="004A15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A1585"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gyvendinamas projektas „Kompleksinės paslaugos Druskininkų savivaldybės gyventojams“</w:t>
            </w:r>
          </w:p>
        </w:tc>
      </w:tr>
      <w:tr w:rsidR="003920FD" w:rsidRPr="00AA60E9" w14:paraId="0EE0D5F8" w14:textId="77777777" w:rsidTr="71FE03F4">
        <w:trPr>
          <w:cantSplit/>
          <w:trHeight w:val="108"/>
        </w:trPr>
        <w:tc>
          <w:tcPr>
            <w:tcW w:w="2009" w:type="dxa"/>
            <w:vMerge/>
          </w:tcPr>
          <w:p w14:paraId="117080D1" w14:textId="77777777" w:rsidR="003920FD" w:rsidRPr="00C42FDD" w:rsidRDefault="003920FD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0E6884A3" w14:textId="4FF15B13" w:rsidR="004A1585" w:rsidRDefault="00E06063" w:rsidP="00953B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36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 I</w:t>
            </w:r>
            <w:r w:rsidR="00DB3C9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</w:t>
            </w:r>
            <w:r w:rsidRPr="00D36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="008106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</w:t>
            </w:r>
            <w:r w:rsidRPr="00D36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ketvirčius </w:t>
            </w:r>
            <w:r w:rsidR="005256B3" w:rsidRPr="00D36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Šeimos paramos centras vykdydamas projektą „Kompleksinės paslaugos Druskininkų savivaldybės gyventojams“ organizavo </w:t>
            </w:r>
            <w:r w:rsidR="00D36A4A" w:rsidRPr="00D36A4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psichologo konsultacijas jaunoms šeimoms</w:t>
            </w:r>
            <w:r w:rsidR="00D36A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14:paraId="7C0CDF47" w14:textId="77777777" w:rsidR="00804691" w:rsidRDefault="00804691" w:rsidP="00953B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Gruodžio mėnesį organizuoti </w:t>
            </w:r>
            <w:r w:rsidR="00700F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mokymai savivaldybės tėvams </w:t>
            </w:r>
            <w:r w:rsidR="00700FD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„Ką apie veikų emocinį intelektą turi žinoti tėvai?“. </w:t>
            </w:r>
          </w:p>
          <w:p w14:paraId="0A8441E6" w14:textId="4C003C9B" w:rsidR="00F0000B" w:rsidRPr="00804691" w:rsidRDefault="00F0000B" w:rsidP="00953B0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Per metus taip pat įgyvendintos įvairios paskaitos tėvams</w:t>
            </w:r>
            <w:r w:rsidR="00DB10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įgyvendintos</w:t>
            </w:r>
            <w:r w:rsidR="007A0C9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nemokamos dailės ir balso terapijos.</w:t>
            </w:r>
          </w:p>
        </w:tc>
      </w:tr>
      <w:tr w:rsidR="00953B0F" w:rsidRPr="00AA08CE" w14:paraId="3EF5A290" w14:textId="2E98F53B" w:rsidTr="71FE03F4">
        <w:trPr>
          <w:cantSplit/>
          <w:trHeight w:val="218"/>
        </w:trPr>
        <w:tc>
          <w:tcPr>
            <w:tcW w:w="12368" w:type="dxa"/>
            <w:gridSpan w:val="4"/>
            <w:shd w:val="clear" w:color="auto" w:fill="auto"/>
          </w:tcPr>
          <w:p w14:paraId="43DE3720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 Tarpkultūrinio mokymosi skatinimas.</w:t>
            </w:r>
          </w:p>
        </w:tc>
        <w:tc>
          <w:tcPr>
            <w:tcW w:w="3020" w:type="dxa"/>
          </w:tcPr>
          <w:p w14:paraId="3D04ADA1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B0F" w:rsidRPr="00AA08CE" w14:paraId="06669F0E" w14:textId="7785C11E" w:rsidTr="71FE03F4">
        <w:trPr>
          <w:cantSplit/>
          <w:trHeight w:val="646"/>
        </w:trPr>
        <w:tc>
          <w:tcPr>
            <w:tcW w:w="2009" w:type="dxa"/>
            <w:vMerge w:val="restart"/>
            <w:shd w:val="clear" w:color="auto" w:fill="auto"/>
          </w:tcPr>
          <w:p w14:paraId="706A4347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 Skatinti tarptautinės </w:t>
            </w: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savanorystės galimybes.</w:t>
            </w:r>
          </w:p>
        </w:tc>
        <w:tc>
          <w:tcPr>
            <w:tcW w:w="7625" w:type="dxa"/>
            <w:gridSpan w:val="2"/>
            <w:shd w:val="clear" w:color="auto" w:fill="auto"/>
          </w:tcPr>
          <w:p w14:paraId="37A3FA3F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7.1.1. Renginių skaičius, kuriuose skatinama informacijos apie Erasmus+ ir Europos solidarumo korpusą galimybės sklaida, pagal poreikį konsultuojami jauni žmonės, jaunimo ir su jaunimu dirbančios organizacijos.</w:t>
            </w:r>
          </w:p>
        </w:tc>
        <w:tc>
          <w:tcPr>
            <w:tcW w:w="2734" w:type="dxa"/>
            <w:shd w:val="clear" w:color="auto" w:fill="auto"/>
          </w:tcPr>
          <w:p w14:paraId="28C41BAE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14:paraId="728DA35A" w14:textId="1D15DEFC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33280771"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  <w:p w14:paraId="3EC0A6DC" w14:textId="04C7F8BA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296E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68F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14:paraId="614E8E9D" w14:textId="3FBEE618" w:rsidR="00953B0F" w:rsidRPr="00C42FDD" w:rsidRDefault="781F94A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6</w:t>
            </w:r>
          </w:p>
        </w:tc>
      </w:tr>
      <w:tr w:rsidR="33280771" w14:paraId="3DD31CA9" w14:textId="77777777" w:rsidTr="71FE03F4">
        <w:trPr>
          <w:cantSplit/>
          <w:trHeight w:val="646"/>
        </w:trPr>
        <w:tc>
          <w:tcPr>
            <w:tcW w:w="2009" w:type="dxa"/>
            <w:vMerge/>
          </w:tcPr>
          <w:p w14:paraId="3576BCD5" w14:textId="77777777" w:rsidR="00917A75" w:rsidRDefault="00917A75"/>
        </w:tc>
        <w:tc>
          <w:tcPr>
            <w:tcW w:w="13379" w:type="dxa"/>
            <w:gridSpan w:val="4"/>
            <w:shd w:val="clear" w:color="auto" w:fill="auto"/>
          </w:tcPr>
          <w:p w14:paraId="062F2813" w14:textId="1D68213B" w:rsidR="33280771" w:rsidRDefault="781F94A2" w:rsidP="781F94A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Druskininkų jaunimo užimtumo centras organizavo susikimus klasėse, kurių metu pristatinėjo Erasmus+ bei Europos solidarumo korpuso galimybes jauniems žmonėms. </w:t>
            </w:r>
          </w:p>
          <w:p w14:paraId="7B85BCEF" w14:textId="06AA02E4" w:rsidR="33280771" w:rsidRDefault="781F94A2" w:rsidP="781F94A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Per 2023 m. suorganizuotos 16 klasių valandėlių visose Druskininkų sav. mokyklose, iš kurių 6-ose pristatyta tarptautinės savanorystės galimybės.</w:t>
            </w:r>
          </w:p>
        </w:tc>
      </w:tr>
      <w:tr w:rsidR="00953B0F" w:rsidRPr="00AA08CE" w14:paraId="6AD77C82" w14:textId="1DC1FA79" w:rsidTr="71FE03F4">
        <w:trPr>
          <w:cantSplit/>
          <w:trHeight w:val="330"/>
        </w:trPr>
        <w:tc>
          <w:tcPr>
            <w:tcW w:w="2009" w:type="dxa"/>
            <w:vMerge/>
          </w:tcPr>
          <w:p w14:paraId="29F0A272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5BE5C290" w14:textId="411AEFC0" w:rsidR="00953B0F" w:rsidRPr="00C42FDD" w:rsidRDefault="00953B0F" w:rsidP="33280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7.1.2. Pateiktų Europos solidarumo korpuso programos bei Erasmus+ projektų skaičius.</w:t>
            </w:r>
          </w:p>
          <w:p w14:paraId="0F94B866" w14:textId="7D827C91" w:rsidR="00953B0F" w:rsidRPr="00582CF7" w:rsidRDefault="00953B0F" w:rsidP="00582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14:paraId="5772D162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0" w:type="dxa"/>
          </w:tcPr>
          <w:p w14:paraId="22B3815B" w14:textId="6AAF0DA2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33280771"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</w:p>
          <w:p w14:paraId="5B7655B3" w14:textId="7F49978B" w:rsidR="00953B0F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485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5B2BAD7" w14:textId="73B4264E" w:rsidR="00953B0F" w:rsidRPr="00C42FDD" w:rsidRDefault="781F94A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3</w:t>
            </w:r>
          </w:p>
        </w:tc>
      </w:tr>
      <w:tr w:rsidR="00582CF7" w:rsidRPr="00AA08CE" w14:paraId="20F0CADF" w14:textId="77777777" w:rsidTr="71FE03F4">
        <w:trPr>
          <w:cantSplit/>
          <w:trHeight w:val="330"/>
        </w:trPr>
        <w:tc>
          <w:tcPr>
            <w:tcW w:w="2009" w:type="dxa"/>
            <w:vMerge/>
          </w:tcPr>
          <w:p w14:paraId="7C244554" w14:textId="77777777" w:rsidR="00582CF7" w:rsidRPr="00C42FDD" w:rsidRDefault="00582CF7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7B40A677" w14:textId="77777777" w:rsidR="00582CF7" w:rsidRPr="007F0CE3" w:rsidRDefault="00582CF7" w:rsidP="00957C0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F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 ketvirtyje pateikti 2 projektai:</w:t>
            </w:r>
          </w:p>
          <w:p w14:paraId="7A3F200F" w14:textId="64CAAEFE" w:rsidR="00582CF7" w:rsidRPr="007F0CE3" w:rsidRDefault="00DD035C" w:rsidP="00957C0F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 </w:t>
            </w:r>
            <w:r w:rsidR="00582CF7" w:rsidRPr="007F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Tarptautinės savanorystės projektas - „Y.O.U.T.H.“ 3 tarptautiniams savanoriams savanoriauti Druskininkų sav</w:t>
            </w:r>
            <w:r w:rsidR="002C5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ivaldybės</w:t>
            </w:r>
            <w:r w:rsidR="00582CF7" w:rsidRPr="007F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organizacijose („Atgimimo“ mokykloje, lopšelyje-darželyje </w:t>
            </w:r>
            <w:r w:rsidR="002C5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„</w:t>
            </w:r>
            <w:r w:rsidR="00582CF7" w:rsidRPr="007F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Žibutė</w:t>
            </w:r>
            <w:r w:rsidR="002C5B0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“</w:t>
            </w:r>
            <w:r w:rsidR="00582CF7" w:rsidRPr="007F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bei Druskininkų </w:t>
            </w:r>
            <w:r w:rsidR="004C10D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jaunimo užimtumo centre</w:t>
            </w:r>
            <w:r w:rsidR="00582CF7" w:rsidRPr="007F0CE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14:paraId="16A4E2FF" w14:textId="17188C09" w:rsidR="00582CF7" w:rsidRPr="00485408" w:rsidRDefault="781F94A2" w:rsidP="781F94A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„Ežiukas rūke“ – 5 Druskininkų savivaldybės jaunuolių inicijuotas projektas kokybiškai apšvietimo technikai įsigyti, mokytis apšvietimo techninių subtilybių, suprojektuoti 2 renginių apviešimo projekcijas bei vykdyti reguliarius mokymus.</w:t>
            </w:r>
          </w:p>
          <w:p w14:paraId="187378DF" w14:textId="14A929AB" w:rsidR="00582CF7" w:rsidRPr="00485408" w:rsidRDefault="781F94A2" w:rsidP="781F94A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- Spalio 4 d. teikimu pateiktas Erasmus+ programai jaunimo mainų projektas „We Send the Challenge to our Lifestyle!”, kuris yra vertinamas.</w:t>
            </w:r>
          </w:p>
        </w:tc>
      </w:tr>
      <w:tr w:rsidR="00953B0F" w:rsidRPr="00AA08CE" w14:paraId="30AE06BB" w14:textId="24B69D81" w:rsidTr="71FE03F4">
        <w:trPr>
          <w:cantSplit/>
          <w:trHeight w:val="284"/>
        </w:trPr>
        <w:tc>
          <w:tcPr>
            <w:tcW w:w="2009" w:type="dxa"/>
            <w:vMerge/>
          </w:tcPr>
          <w:p w14:paraId="67D0743F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52354F1E" w14:textId="7F955EC0" w:rsidR="00953B0F" w:rsidRPr="00C42FDD" w:rsidRDefault="00953B0F" w:rsidP="3328077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7.1.3. Europos solidarumo korpuso kokybės ženklą turinčių organizacijų skaičius Savivaldybėje.</w:t>
            </w:r>
          </w:p>
          <w:p w14:paraId="430879D1" w14:textId="0FCFB6C1" w:rsidR="00953B0F" w:rsidRPr="00C42FDD" w:rsidRDefault="00953B0F" w:rsidP="00DD0346"/>
        </w:tc>
        <w:tc>
          <w:tcPr>
            <w:tcW w:w="2734" w:type="dxa"/>
            <w:shd w:val="clear" w:color="auto" w:fill="auto"/>
          </w:tcPr>
          <w:p w14:paraId="3736141A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7752C694" w14:textId="1B211683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41729F4A" w:rsidRPr="41729F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33280771"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  <w:p w14:paraId="3D9921BD" w14:textId="0D2BF212" w:rsidR="00953B0F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I+II+III:1</w:t>
            </w:r>
          </w:p>
          <w:p w14:paraId="0CC517B6" w14:textId="19A3A8D2" w:rsidR="00953B0F" w:rsidRPr="00C42FDD" w:rsidRDefault="781F94A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1</w:t>
            </w:r>
          </w:p>
        </w:tc>
      </w:tr>
      <w:tr w:rsidR="00774877" w:rsidRPr="00AA08CE" w14:paraId="2C865B1E" w14:textId="77777777" w:rsidTr="71FE03F4">
        <w:trPr>
          <w:cantSplit/>
          <w:trHeight w:val="284"/>
        </w:trPr>
        <w:tc>
          <w:tcPr>
            <w:tcW w:w="2009" w:type="dxa"/>
            <w:vMerge/>
          </w:tcPr>
          <w:p w14:paraId="4CFC9BF7" w14:textId="77777777" w:rsidR="00774877" w:rsidRPr="00C42FDD" w:rsidRDefault="00774877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9" w:type="dxa"/>
            <w:gridSpan w:val="4"/>
            <w:shd w:val="clear" w:color="auto" w:fill="auto"/>
          </w:tcPr>
          <w:p w14:paraId="089DE5D2" w14:textId="5D0D42DA" w:rsidR="00774877" w:rsidRPr="00774877" w:rsidRDefault="00774877" w:rsidP="0077487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74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Druskininkų </w:t>
            </w:r>
            <w:r w:rsidR="00855B1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jaunimo užimtumo centrui</w:t>
            </w:r>
            <w:r w:rsidRPr="0077487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suteiktas Europos solidarumo korpuso kokybės ženklas, kuris leidžia jo turėtojams teikti paraiškas dėl projektų finansavimo supaprastintu būdu. Ženklas galioja iki 2027-12-31.</w:t>
            </w:r>
          </w:p>
        </w:tc>
      </w:tr>
      <w:tr w:rsidR="00953B0F" w:rsidRPr="00AA08CE" w14:paraId="783E0F44" w14:textId="002B5D4A" w:rsidTr="71FE03F4">
        <w:trPr>
          <w:cantSplit/>
          <w:trHeight w:val="350"/>
        </w:trPr>
        <w:tc>
          <w:tcPr>
            <w:tcW w:w="2009" w:type="dxa"/>
            <w:vMerge/>
          </w:tcPr>
          <w:p w14:paraId="1F45133F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38000D29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7.1.4. Savivaldybėje tarptautinę savanorystę atliekančių jaunų žmonių skaičius. </w:t>
            </w:r>
          </w:p>
        </w:tc>
        <w:tc>
          <w:tcPr>
            <w:tcW w:w="2734" w:type="dxa"/>
            <w:shd w:val="clear" w:color="auto" w:fill="auto"/>
          </w:tcPr>
          <w:p w14:paraId="7505BD5A" w14:textId="77777777" w:rsidR="00953B0F" w:rsidRPr="00C42FDD" w:rsidRDefault="00953B0F" w:rsidP="00DD03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0" w:type="dxa"/>
          </w:tcPr>
          <w:p w14:paraId="1DE7742D" w14:textId="78E98B35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33280771"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5360A70E" w14:textId="5EC293BB" w:rsidR="00953B0F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</w:t>
            </w:r>
            <w:r w:rsidR="004854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1AA68DE4" w14:textId="0B8D8FBE" w:rsidR="00953B0F" w:rsidRPr="00C42FDD" w:rsidRDefault="781F94A2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2</w:t>
            </w:r>
          </w:p>
        </w:tc>
      </w:tr>
      <w:tr w:rsidR="00953B0F" w:rsidRPr="00AA08CE" w14:paraId="2BE85200" w14:textId="029E2B8A" w:rsidTr="71FE03F4">
        <w:trPr>
          <w:cantSplit/>
          <w:trHeight w:val="322"/>
        </w:trPr>
        <w:tc>
          <w:tcPr>
            <w:tcW w:w="2009" w:type="dxa"/>
            <w:vMerge/>
          </w:tcPr>
          <w:p w14:paraId="7FDCA15B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5" w:type="dxa"/>
            <w:gridSpan w:val="2"/>
            <w:shd w:val="clear" w:color="auto" w:fill="auto"/>
          </w:tcPr>
          <w:p w14:paraId="4E27116D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3znysh7" w:colFirst="0" w:colLast="0"/>
            <w:bookmarkEnd w:id="0"/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7.1.5. Tarptautinę savanorystę atliekančių, Savivaldybėje registruotų, jaunų asmenų skaičius.</w:t>
            </w:r>
          </w:p>
        </w:tc>
        <w:tc>
          <w:tcPr>
            <w:tcW w:w="2734" w:type="dxa"/>
            <w:shd w:val="clear" w:color="auto" w:fill="auto"/>
          </w:tcPr>
          <w:p w14:paraId="4BD455B1" w14:textId="77777777" w:rsidR="00953B0F" w:rsidRPr="00C42FDD" w:rsidRDefault="00953B0F" w:rsidP="00DD0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F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0" w:type="dxa"/>
          </w:tcPr>
          <w:p w14:paraId="15F71966" w14:textId="20A0F83A" w:rsidR="00953B0F" w:rsidRDefault="00953B0F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I+II:</w:t>
            </w:r>
            <w:r w:rsidR="33280771" w:rsidRPr="332807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</w:p>
          <w:p w14:paraId="43960F5C" w14:textId="30B8F0C0" w:rsidR="00953B0F" w:rsidRDefault="56AF9DE0" w:rsidP="00953B0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6AF9DE0">
              <w:rPr>
                <w:rFonts w:ascii="Times New Roman" w:eastAsia="Times New Roman" w:hAnsi="Times New Roman" w:cs="Times New Roman"/>
                <w:sz w:val="24"/>
                <w:szCs w:val="24"/>
              </w:rPr>
              <w:t>I+II+III:0</w:t>
            </w:r>
          </w:p>
          <w:p w14:paraId="08F90876" w14:textId="5ED288D2" w:rsidR="00953B0F" w:rsidRPr="00C42FDD" w:rsidRDefault="781F94A2" w:rsidP="781F94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81F94A2">
              <w:rPr>
                <w:rFonts w:ascii="Times New Roman" w:eastAsia="Times New Roman" w:hAnsi="Times New Roman" w:cs="Times New Roman"/>
                <w:sz w:val="24"/>
                <w:szCs w:val="24"/>
              </w:rPr>
              <w:t>I+II+III+IV (metinis): 0</w:t>
            </w:r>
          </w:p>
        </w:tc>
      </w:tr>
    </w:tbl>
    <w:p w14:paraId="668AAE44" w14:textId="4BA2CDAB" w:rsidR="0006372F" w:rsidRDefault="0006372F" w:rsidP="009B016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bookmarkStart w:id="1" w:name="_heading=h.1fob9te" w:colFirst="0" w:colLast="0"/>
      <w:bookmarkStart w:id="2" w:name="_heading=h.2et92p0" w:colFirst="0" w:colLast="0"/>
      <w:bookmarkEnd w:id="1"/>
      <w:bookmarkEnd w:id="2"/>
    </w:p>
    <w:sectPr w:rsidR="0006372F" w:rsidSect="007D2FA0">
      <w:headerReference w:type="default" r:id="rId15"/>
      <w:footerReference w:type="default" r:id="rId16"/>
      <w:pgSz w:w="16838" w:h="11906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EDE3B" w14:textId="77777777" w:rsidR="007D2FA0" w:rsidRDefault="007D2FA0">
      <w:r>
        <w:separator/>
      </w:r>
    </w:p>
  </w:endnote>
  <w:endnote w:type="continuationSeparator" w:id="0">
    <w:p w14:paraId="19126124" w14:textId="77777777" w:rsidR="007D2FA0" w:rsidRDefault="007D2FA0">
      <w:r>
        <w:continuationSeparator/>
      </w:r>
    </w:p>
  </w:endnote>
  <w:endnote w:type="continuationNotice" w:id="1">
    <w:p w14:paraId="4418AEAD" w14:textId="77777777" w:rsidR="007D2FA0" w:rsidRDefault="007D2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1729F4A" w14:paraId="4C8D0645" w14:textId="77777777" w:rsidTr="41729F4A">
      <w:trPr>
        <w:trHeight w:val="300"/>
      </w:trPr>
      <w:tc>
        <w:tcPr>
          <w:tcW w:w="5130" w:type="dxa"/>
        </w:tcPr>
        <w:p w14:paraId="3DA3CE8B" w14:textId="123DE0C7" w:rsidR="41729F4A" w:rsidRDefault="41729F4A" w:rsidP="41729F4A">
          <w:pPr>
            <w:pStyle w:val="Antrats"/>
            <w:ind w:left="-115"/>
          </w:pPr>
        </w:p>
      </w:tc>
      <w:tc>
        <w:tcPr>
          <w:tcW w:w="5130" w:type="dxa"/>
        </w:tcPr>
        <w:p w14:paraId="12BA3F6E" w14:textId="35B39723" w:rsidR="41729F4A" w:rsidRDefault="41729F4A" w:rsidP="41729F4A">
          <w:pPr>
            <w:pStyle w:val="Antrats"/>
            <w:jc w:val="center"/>
          </w:pPr>
        </w:p>
      </w:tc>
      <w:tc>
        <w:tcPr>
          <w:tcW w:w="5130" w:type="dxa"/>
        </w:tcPr>
        <w:p w14:paraId="79D020F1" w14:textId="380BF7EA" w:rsidR="41729F4A" w:rsidRDefault="41729F4A" w:rsidP="41729F4A">
          <w:pPr>
            <w:pStyle w:val="Antrats"/>
            <w:ind w:right="-115"/>
            <w:jc w:val="right"/>
          </w:pPr>
        </w:p>
      </w:tc>
    </w:tr>
  </w:tbl>
  <w:p w14:paraId="6464C9F6" w14:textId="2B9B66D2" w:rsidR="00FD0271" w:rsidRDefault="00FD0271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F66AC" w14:textId="77777777" w:rsidR="007D2FA0" w:rsidRDefault="007D2FA0">
      <w:r>
        <w:separator/>
      </w:r>
    </w:p>
  </w:footnote>
  <w:footnote w:type="continuationSeparator" w:id="0">
    <w:p w14:paraId="7C0A24F0" w14:textId="77777777" w:rsidR="007D2FA0" w:rsidRDefault="007D2FA0">
      <w:r>
        <w:continuationSeparator/>
      </w:r>
    </w:p>
  </w:footnote>
  <w:footnote w:type="continuationNotice" w:id="1">
    <w:p w14:paraId="7EDA38E6" w14:textId="77777777" w:rsidR="007D2FA0" w:rsidRDefault="007D2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41729F4A" w14:paraId="72527D18" w14:textId="77777777" w:rsidTr="41729F4A">
      <w:trPr>
        <w:trHeight w:val="300"/>
      </w:trPr>
      <w:tc>
        <w:tcPr>
          <w:tcW w:w="5130" w:type="dxa"/>
        </w:tcPr>
        <w:p w14:paraId="1F6064D8" w14:textId="349785B3" w:rsidR="41729F4A" w:rsidRDefault="41729F4A" w:rsidP="41729F4A">
          <w:pPr>
            <w:pStyle w:val="Antrats"/>
            <w:ind w:left="-115"/>
          </w:pPr>
        </w:p>
      </w:tc>
      <w:tc>
        <w:tcPr>
          <w:tcW w:w="5130" w:type="dxa"/>
        </w:tcPr>
        <w:p w14:paraId="68A17B4C" w14:textId="45217AAF" w:rsidR="41729F4A" w:rsidRDefault="41729F4A" w:rsidP="41729F4A">
          <w:pPr>
            <w:pStyle w:val="Antrats"/>
            <w:jc w:val="center"/>
          </w:pPr>
        </w:p>
      </w:tc>
      <w:tc>
        <w:tcPr>
          <w:tcW w:w="5130" w:type="dxa"/>
        </w:tcPr>
        <w:p w14:paraId="66F061F3" w14:textId="27578138" w:rsidR="41729F4A" w:rsidRDefault="41729F4A" w:rsidP="41729F4A">
          <w:pPr>
            <w:pStyle w:val="Antrats"/>
            <w:ind w:right="-115"/>
            <w:jc w:val="right"/>
          </w:pPr>
        </w:p>
      </w:tc>
    </w:tr>
  </w:tbl>
  <w:p w14:paraId="40082FBD" w14:textId="5A82D947" w:rsidR="00FD0271" w:rsidRDefault="00FD0271" w:rsidP="009B016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73D7B"/>
    <w:multiLevelType w:val="multilevel"/>
    <w:tmpl w:val="92621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91DD1"/>
    <w:multiLevelType w:val="hybridMultilevel"/>
    <w:tmpl w:val="6F244CF0"/>
    <w:lvl w:ilvl="0" w:tplc="00483BFC">
      <w:start w:val="1"/>
      <w:numFmt w:val="decimal"/>
      <w:lvlText w:val="%1."/>
      <w:lvlJc w:val="left"/>
      <w:pPr>
        <w:ind w:left="720" w:hanging="360"/>
      </w:pPr>
    </w:lvl>
    <w:lvl w:ilvl="1" w:tplc="97B0C328">
      <w:start w:val="1"/>
      <w:numFmt w:val="lowerLetter"/>
      <w:lvlText w:val="%2."/>
      <w:lvlJc w:val="left"/>
      <w:pPr>
        <w:ind w:left="1440" w:hanging="360"/>
      </w:pPr>
    </w:lvl>
    <w:lvl w:ilvl="2" w:tplc="56BCC5BA">
      <w:start w:val="1"/>
      <w:numFmt w:val="lowerRoman"/>
      <w:lvlText w:val="%3."/>
      <w:lvlJc w:val="right"/>
      <w:pPr>
        <w:ind w:left="2160" w:hanging="180"/>
      </w:pPr>
    </w:lvl>
    <w:lvl w:ilvl="3" w:tplc="EC1A4A42">
      <w:start w:val="1"/>
      <w:numFmt w:val="decimal"/>
      <w:lvlText w:val="%4."/>
      <w:lvlJc w:val="left"/>
      <w:pPr>
        <w:ind w:left="2880" w:hanging="360"/>
      </w:pPr>
    </w:lvl>
    <w:lvl w:ilvl="4" w:tplc="47CA9C74">
      <w:start w:val="1"/>
      <w:numFmt w:val="lowerLetter"/>
      <w:lvlText w:val="%5."/>
      <w:lvlJc w:val="left"/>
      <w:pPr>
        <w:ind w:left="3600" w:hanging="360"/>
      </w:pPr>
    </w:lvl>
    <w:lvl w:ilvl="5" w:tplc="BBC87986">
      <w:start w:val="1"/>
      <w:numFmt w:val="lowerRoman"/>
      <w:lvlText w:val="%6."/>
      <w:lvlJc w:val="right"/>
      <w:pPr>
        <w:ind w:left="4320" w:hanging="180"/>
      </w:pPr>
    </w:lvl>
    <w:lvl w:ilvl="6" w:tplc="A6E42BC4">
      <w:start w:val="1"/>
      <w:numFmt w:val="decimal"/>
      <w:lvlText w:val="%7."/>
      <w:lvlJc w:val="left"/>
      <w:pPr>
        <w:ind w:left="5040" w:hanging="360"/>
      </w:pPr>
    </w:lvl>
    <w:lvl w:ilvl="7" w:tplc="8A1A6DC4">
      <w:start w:val="1"/>
      <w:numFmt w:val="lowerLetter"/>
      <w:lvlText w:val="%8."/>
      <w:lvlJc w:val="left"/>
      <w:pPr>
        <w:ind w:left="5760" w:hanging="360"/>
      </w:pPr>
    </w:lvl>
    <w:lvl w:ilvl="8" w:tplc="9984CB48">
      <w:start w:val="1"/>
      <w:numFmt w:val="lowerRoman"/>
      <w:lvlText w:val="%9."/>
      <w:lvlJc w:val="right"/>
      <w:pPr>
        <w:ind w:left="6480" w:hanging="180"/>
      </w:pPr>
    </w:lvl>
  </w:abstractNum>
  <w:num w:numId="1" w16cid:durableId="66810962">
    <w:abstractNumId w:val="0"/>
  </w:num>
  <w:num w:numId="2" w16cid:durableId="1618562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72F"/>
    <w:rsid w:val="00000543"/>
    <w:rsid w:val="0000556A"/>
    <w:rsid w:val="0002327F"/>
    <w:rsid w:val="00045A62"/>
    <w:rsid w:val="000472D7"/>
    <w:rsid w:val="00050D66"/>
    <w:rsid w:val="00062948"/>
    <w:rsid w:val="0006372F"/>
    <w:rsid w:val="000642B1"/>
    <w:rsid w:val="0006739A"/>
    <w:rsid w:val="00072CDC"/>
    <w:rsid w:val="0008601B"/>
    <w:rsid w:val="000861D2"/>
    <w:rsid w:val="00096BCB"/>
    <w:rsid w:val="000976EE"/>
    <w:rsid w:val="000B1183"/>
    <w:rsid w:val="000B51F5"/>
    <w:rsid w:val="000C45CC"/>
    <w:rsid w:val="000D18E0"/>
    <w:rsid w:val="000E1FA2"/>
    <w:rsid w:val="000E7790"/>
    <w:rsid w:val="000F1345"/>
    <w:rsid w:val="000F1A09"/>
    <w:rsid w:val="000F293A"/>
    <w:rsid w:val="000F52F7"/>
    <w:rsid w:val="00104AFF"/>
    <w:rsid w:val="00105623"/>
    <w:rsid w:val="00105D98"/>
    <w:rsid w:val="001129B7"/>
    <w:rsid w:val="0011503E"/>
    <w:rsid w:val="00120B84"/>
    <w:rsid w:val="00134240"/>
    <w:rsid w:val="00136BA1"/>
    <w:rsid w:val="00141F27"/>
    <w:rsid w:val="00145777"/>
    <w:rsid w:val="00150E18"/>
    <w:rsid w:val="00153853"/>
    <w:rsid w:val="00173BE2"/>
    <w:rsid w:val="001846FE"/>
    <w:rsid w:val="00196FD3"/>
    <w:rsid w:val="001B57A7"/>
    <w:rsid w:val="001B773B"/>
    <w:rsid w:val="001C13EC"/>
    <w:rsid w:val="001C4E92"/>
    <w:rsid w:val="001C6A3E"/>
    <w:rsid w:val="001D556F"/>
    <w:rsid w:val="001E3BD1"/>
    <w:rsid w:val="001E7D9D"/>
    <w:rsid w:val="001F666B"/>
    <w:rsid w:val="00201EF5"/>
    <w:rsid w:val="002076A3"/>
    <w:rsid w:val="0021375F"/>
    <w:rsid w:val="00221863"/>
    <w:rsid w:val="002348DF"/>
    <w:rsid w:val="00250F75"/>
    <w:rsid w:val="0025559F"/>
    <w:rsid w:val="00266B69"/>
    <w:rsid w:val="00275B98"/>
    <w:rsid w:val="00296EAB"/>
    <w:rsid w:val="002A028E"/>
    <w:rsid w:val="002A5EFD"/>
    <w:rsid w:val="002B2AC9"/>
    <w:rsid w:val="002B2FBE"/>
    <w:rsid w:val="002B71EA"/>
    <w:rsid w:val="002C190A"/>
    <w:rsid w:val="002C5157"/>
    <w:rsid w:val="002C5B0D"/>
    <w:rsid w:val="002E0C69"/>
    <w:rsid w:val="002E34C7"/>
    <w:rsid w:val="002E4CDC"/>
    <w:rsid w:val="002F17BB"/>
    <w:rsid w:val="002F1C45"/>
    <w:rsid w:val="002F2238"/>
    <w:rsid w:val="002F568D"/>
    <w:rsid w:val="00301066"/>
    <w:rsid w:val="00302A7C"/>
    <w:rsid w:val="00307438"/>
    <w:rsid w:val="0031117E"/>
    <w:rsid w:val="003112F1"/>
    <w:rsid w:val="00315C75"/>
    <w:rsid w:val="003211F5"/>
    <w:rsid w:val="003221F8"/>
    <w:rsid w:val="003227FA"/>
    <w:rsid w:val="00322A95"/>
    <w:rsid w:val="003269AE"/>
    <w:rsid w:val="00327261"/>
    <w:rsid w:val="00330F58"/>
    <w:rsid w:val="00337925"/>
    <w:rsid w:val="00361A16"/>
    <w:rsid w:val="00363736"/>
    <w:rsid w:val="00367009"/>
    <w:rsid w:val="00386AF7"/>
    <w:rsid w:val="003920FD"/>
    <w:rsid w:val="00397805"/>
    <w:rsid w:val="003E5EEF"/>
    <w:rsid w:val="003F1D85"/>
    <w:rsid w:val="003F31FD"/>
    <w:rsid w:val="003F3209"/>
    <w:rsid w:val="00404975"/>
    <w:rsid w:val="004151FF"/>
    <w:rsid w:val="00423036"/>
    <w:rsid w:val="0043076B"/>
    <w:rsid w:val="00452E96"/>
    <w:rsid w:val="004539BF"/>
    <w:rsid w:val="00453A6A"/>
    <w:rsid w:val="0046266B"/>
    <w:rsid w:val="004634CA"/>
    <w:rsid w:val="00466309"/>
    <w:rsid w:val="004708DD"/>
    <w:rsid w:val="00473704"/>
    <w:rsid w:val="004809E7"/>
    <w:rsid w:val="00483299"/>
    <w:rsid w:val="0048459C"/>
    <w:rsid w:val="00485408"/>
    <w:rsid w:val="004A1585"/>
    <w:rsid w:val="004C10DC"/>
    <w:rsid w:val="004D143F"/>
    <w:rsid w:val="004D432D"/>
    <w:rsid w:val="004E2B12"/>
    <w:rsid w:val="004E3888"/>
    <w:rsid w:val="004E4052"/>
    <w:rsid w:val="004E60C5"/>
    <w:rsid w:val="004F592D"/>
    <w:rsid w:val="005054A4"/>
    <w:rsid w:val="0050745A"/>
    <w:rsid w:val="005110C7"/>
    <w:rsid w:val="00515452"/>
    <w:rsid w:val="00515AF3"/>
    <w:rsid w:val="00516DAC"/>
    <w:rsid w:val="00521760"/>
    <w:rsid w:val="005256B3"/>
    <w:rsid w:val="0052653E"/>
    <w:rsid w:val="00536BE7"/>
    <w:rsid w:val="00541A24"/>
    <w:rsid w:val="00544713"/>
    <w:rsid w:val="00554137"/>
    <w:rsid w:val="005571D1"/>
    <w:rsid w:val="00557EC3"/>
    <w:rsid w:val="00566AB7"/>
    <w:rsid w:val="00571647"/>
    <w:rsid w:val="00572A31"/>
    <w:rsid w:val="005754CE"/>
    <w:rsid w:val="00582CF7"/>
    <w:rsid w:val="005911C1"/>
    <w:rsid w:val="00597F79"/>
    <w:rsid w:val="005B0E17"/>
    <w:rsid w:val="005B3DAC"/>
    <w:rsid w:val="005B3DC3"/>
    <w:rsid w:val="005B4CE6"/>
    <w:rsid w:val="005B6C64"/>
    <w:rsid w:val="005C10D4"/>
    <w:rsid w:val="005C288F"/>
    <w:rsid w:val="005C4CA1"/>
    <w:rsid w:val="005D3032"/>
    <w:rsid w:val="005D3671"/>
    <w:rsid w:val="005D3851"/>
    <w:rsid w:val="005D6EF7"/>
    <w:rsid w:val="005E1ECB"/>
    <w:rsid w:val="005F6F59"/>
    <w:rsid w:val="00610425"/>
    <w:rsid w:val="00617244"/>
    <w:rsid w:val="006179DE"/>
    <w:rsid w:val="00622045"/>
    <w:rsid w:val="006263D3"/>
    <w:rsid w:val="00626F64"/>
    <w:rsid w:val="00634E57"/>
    <w:rsid w:val="00666A5B"/>
    <w:rsid w:val="006725E9"/>
    <w:rsid w:val="00692768"/>
    <w:rsid w:val="006928B0"/>
    <w:rsid w:val="006960CD"/>
    <w:rsid w:val="006C0017"/>
    <w:rsid w:val="006C1384"/>
    <w:rsid w:val="006C4DDA"/>
    <w:rsid w:val="006C7913"/>
    <w:rsid w:val="006D4269"/>
    <w:rsid w:val="006D706D"/>
    <w:rsid w:val="006F04E6"/>
    <w:rsid w:val="006F4409"/>
    <w:rsid w:val="00700FD7"/>
    <w:rsid w:val="00701C76"/>
    <w:rsid w:val="00707E9D"/>
    <w:rsid w:val="007130A4"/>
    <w:rsid w:val="00716B72"/>
    <w:rsid w:val="00717B57"/>
    <w:rsid w:val="007222CA"/>
    <w:rsid w:val="007247CE"/>
    <w:rsid w:val="007365BF"/>
    <w:rsid w:val="00742459"/>
    <w:rsid w:val="0075285D"/>
    <w:rsid w:val="00774877"/>
    <w:rsid w:val="00775446"/>
    <w:rsid w:val="0078445B"/>
    <w:rsid w:val="00784501"/>
    <w:rsid w:val="007933A0"/>
    <w:rsid w:val="00795476"/>
    <w:rsid w:val="007A05E6"/>
    <w:rsid w:val="007A075A"/>
    <w:rsid w:val="007A0C94"/>
    <w:rsid w:val="007A3348"/>
    <w:rsid w:val="007A62BA"/>
    <w:rsid w:val="007B4CE0"/>
    <w:rsid w:val="007B7E3F"/>
    <w:rsid w:val="007C0B70"/>
    <w:rsid w:val="007D2FA0"/>
    <w:rsid w:val="007D53E2"/>
    <w:rsid w:val="007E48A4"/>
    <w:rsid w:val="007E6B22"/>
    <w:rsid w:val="007F0CE3"/>
    <w:rsid w:val="007F20E0"/>
    <w:rsid w:val="008045D9"/>
    <w:rsid w:val="00804691"/>
    <w:rsid w:val="00810635"/>
    <w:rsid w:val="00833F8D"/>
    <w:rsid w:val="008357AC"/>
    <w:rsid w:val="00840AD8"/>
    <w:rsid w:val="00855B17"/>
    <w:rsid w:val="00855B29"/>
    <w:rsid w:val="00861504"/>
    <w:rsid w:val="00863985"/>
    <w:rsid w:val="00864C81"/>
    <w:rsid w:val="00872B0B"/>
    <w:rsid w:val="00875DF0"/>
    <w:rsid w:val="00880513"/>
    <w:rsid w:val="00880CEC"/>
    <w:rsid w:val="008848F5"/>
    <w:rsid w:val="00887036"/>
    <w:rsid w:val="008B2CCE"/>
    <w:rsid w:val="008B48A6"/>
    <w:rsid w:val="008B4B47"/>
    <w:rsid w:val="008C348E"/>
    <w:rsid w:val="008D0E61"/>
    <w:rsid w:val="008D7DA2"/>
    <w:rsid w:val="008E186D"/>
    <w:rsid w:val="008E6100"/>
    <w:rsid w:val="008F1A32"/>
    <w:rsid w:val="008F2C05"/>
    <w:rsid w:val="008F790A"/>
    <w:rsid w:val="0091494A"/>
    <w:rsid w:val="00917A75"/>
    <w:rsid w:val="0093373C"/>
    <w:rsid w:val="00934F0D"/>
    <w:rsid w:val="009447D6"/>
    <w:rsid w:val="00953B0F"/>
    <w:rsid w:val="00957B73"/>
    <w:rsid w:val="00957C0F"/>
    <w:rsid w:val="0096116A"/>
    <w:rsid w:val="009657DF"/>
    <w:rsid w:val="00972081"/>
    <w:rsid w:val="009844D1"/>
    <w:rsid w:val="009A198A"/>
    <w:rsid w:val="009A3DCD"/>
    <w:rsid w:val="009B0164"/>
    <w:rsid w:val="009B651C"/>
    <w:rsid w:val="009B793A"/>
    <w:rsid w:val="009C69D6"/>
    <w:rsid w:val="009D51F8"/>
    <w:rsid w:val="009E3CCD"/>
    <w:rsid w:val="009E6423"/>
    <w:rsid w:val="009E6515"/>
    <w:rsid w:val="009E7904"/>
    <w:rsid w:val="009F7136"/>
    <w:rsid w:val="00A021D9"/>
    <w:rsid w:val="00A03188"/>
    <w:rsid w:val="00A06001"/>
    <w:rsid w:val="00A07576"/>
    <w:rsid w:val="00A10F24"/>
    <w:rsid w:val="00A15B3F"/>
    <w:rsid w:val="00A174DD"/>
    <w:rsid w:val="00A202D9"/>
    <w:rsid w:val="00A40010"/>
    <w:rsid w:val="00A513B6"/>
    <w:rsid w:val="00A52743"/>
    <w:rsid w:val="00A5330D"/>
    <w:rsid w:val="00A53376"/>
    <w:rsid w:val="00A5448E"/>
    <w:rsid w:val="00A61DE7"/>
    <w:rsid w:val="00A62935"/>
    <w:rsid w:val="00A90743"/>
    <w:rsid w:val="00A93625"/>
    <w:rsid w:val="00AA1332"/>
    <w:rsid w:val="00AA2F2E"/>
    <w:rsid w:val="00AA4A0A"/>
    <w:rsid w:val="00AA59E5"/>
    <w:rsid w:val="00AB1875"/>
    <w:rsid w:val="00AB45FF"/>
    <w:rsid w:val="00AD1BC7"/>
    <w:rsid w:val="00AE6335"/>
    <w:rsid w:val="00AE7870"/>
    <w:rsid w:val="00AF4956"/>
    <w:rsid w:val="00AF681D"/>
    <w:rsid w:val="00B0118F"/>
    <w:rsid w:val="00B012B2"/>
    <w:rsid w:val="00B030C6"/>
    <w:rsid w:val="00B07A82"/>
    <w:rsid w:val="00B11490"/>
    <w:rsid w:val="00B13838"/>
    <w:rsid w:val="00B2375D"/>
    <w:rsid w:val="00B24B2B"/>
    <w:rsid w:val="00B33F3F"/>
    <w:rsid w:val="00B36160"/>
    <w:rsid w:val="00B417A6"/>
    <w:rsid w:val="00B422A1"/>
    <w:rsid w:val="00B443AC"/>
    <w:rsid w:val="00B45645"/>
    <w:rsid w:val="00B52052"/>
    <w:rsid w:val="00B64524"/>
    <w:rsid w:val="00B650A7"/>
    <w:rsid w:val="00B6512B"/>
    <w:rsid w:val="00B65DEB"/>
    <w:rsid w:val="00B67E44"/>
    <w:rsid w:val="00B714A7"/>
    <w:rsid w:val="00B76CD8"/>
    <w:rsid w:val="00B933EA"/>
    <w:rsid w:val="00BB3E7B"/>
    <w:rsid w:val="00BC36D7"/>
    <w:rsid w:val="00BE2849"/>
    <w:rsid w:val="00BE3BAB"/>
    <w:rsid w:val="00BF7978"/>
    <w:rsid w:val="00C06C3C"/>
    <w:rsid w:val="00C20585"/>
    <w:rsid w:val="00C2730D"/>
    <w:rsid w:val="00C4198A"/>
    <w:rsid w:val="00C46CD4"/>
    <w:rsid w:val="00C54895"/>
    <w:rsid w:val="00C56F21"/>
    <w:rsid w:val="00C83FD2"/>
    <w:rsid w:val="00C91430"/>
    <w:rsid w:val="00C9381D"/>
    <w:rsid w:val="00CA3CCF"/>
    <w:rsid w:val="00CB1DF3"/>
    <w:rsid w:val="00CC5A1D"/>
    <w:rsid w:val="00CD7B0E"/>
    <w:rsid w:val="00CE65F4"/>
    <w:rsid w:val="00CE7673"/>
    <w:rsid w:val="00CE7F70"/>
    <w:rsid w:val="00D0272E"/>
    <w:rsid w:val="00D07F67"/>
    <w:rsid w:val="00D20BE2"/>
    <w:rsid w:val="00D22AD6"/>
    <w:rsid w:val="00D27C1D"/>
    <w:rsid w:val="00D27DD4"/>
    <w:rsid w:val="00D32432"/>
    <w:rsid w:val="00D36A4A"/>
    <w:rsid w:val="00D41EBF"/>
    <w:rsid w:val="00D43644"/>
    <w:rsid w:val="00D534AE"/>
    <w:rsid w:val="00D570FB"/>
    <w:rsid w:val="00D63C24"/>
    <w:rsid w:val="00D65232"/>
    <w:rsid w:val="00D706A2"/>
    <w:rsid w:val="00D75C7A"/>
    <w:rsid w:val="00D80292"/>
    <w:rsid w:val="00D82030"/>
    <w:rsid w:val="00D91BBA"/>
    <w:rsid w:val="00D97A16"/>
    <w:rsid w:val="00DB10E0"/>
    <w:rsid w:val="00DB3C92"/>
    <w:rsid w:val="00DB4E5F"/>
    <w:rsid w:val="00DB70D9"/>
    <w:rsid w:val="00DC176E"/>
    <w:rsid w:val="00DC39DE"/>
    <w:rsid w:val="00DD0346"/>
    <w:rsid w:val="00DD035C"/>
    <w:rsid w:val="00DE25D1"/>
    <w:rsid w:val="00DE3F0F"/>
    <w:rsid w:val="00DE436D"/>
    <w:rsid w:val="00E06063"/>
    <w:rsid w:val="00E065AE"/>
    <w:rsid w:val="00E1111D"/>
    <w:rsid w:val="00E168EB"/>
    <w:rsid w:val="00E22DCB"/>
    <w:rsid w:val="00E26946"/>
    <w:rsid w:val="00E330EF"/>
    <w:rsid w:val="00E40A54"/>
    <w:rsid w:val="00E555B1"/>
    <w:rsid w:val="00E56D79"/>
    <w:rsid w:val="00E668FA"/>
    <w:rsid w:val="00E66C79"/>
    <w:rsid w:val="00E7600A"/>
    <w:rsid w:val="00E86E4F"/>
    <w:rsid w:val="00E90018"/>
    <w:rsid w:val="00E91781"/>
    <w:rsid w:val="00E91E91"/>
    <w:rsid w:val="00EA663C"/>
    <w:rsid w:val="00EA7D15"/>
    <w:rsid w:val="00EC3929"/>
    <w:rsid w:val="00EC3F05"/>
    <w:rsid w:val="00EC7382"/>
    <w:rsid w:val="00EE1166"/>
    <w:rsid w:val="00EE59A1"/>
    <w:rsid w:val="00EE6FFB"/>
    <w:rsid w:val="00EF0ED8"/>
    <w:rsid w:val="00EF3987"/>
    <w:rsid w:val="00EF6635"/>
    <w:rsid w:val="00F0000B"/>
    <w:rsid w:val="00F00ABB"/>
    <w:rsid w:val="00F0284C"/>
    <w:rsid w:val="00F02BED"/>
    <w:rsid w:val="00F02FCD"/>
    <w:rsid w:val="00F11937"/>
    <w:rsid w:val="00F15070"/>
    <w:rsid w:val="00F31304"/>
    <w:rsid w:val="00F41C47"/>
    <w:rsid w:val="00F56C2E"/>
    <w:rsid w:val="00F60B4B"/>
    <w:rsid w:val="00F65B57"/>
    <w:rsid w:val="00F727D4"/>
    <w:rsid w:val="00F83A45"/>
    <w:rsid w:val="00F850D6"/>
    <w:rsid w:val="00F92C59"/>
    <w:rsid w:val="00F97A95"/>
    <w:rsid w:val="00FA49B6"/>
    <w:rsid w:val="00FA7712"/>
    <w:rsid w:val="00FA7BFC"/>
    <w:rsid w:val="00FB3B36"/>
    <w:rsid w:val="00FB60BB"/>
    <w:rsid w:val="00FB692A"/>
    <w:rsid w:val="00FC14BD"/>
    <w:rsid w:val="00FD0271"/>
    <w:rsid w:val="00FF4750"/>
    <w:rsid w:val="03023AFF"/>
    <w:rsid w:val="0B8E1060"/>
    <w:rsid w:val="0C8EA129"/>
    <w:rsid w:val="1C9DB314"/>
    <w:rsid w:val="1E48BFBD"/>
    <w:rsid w:val="253489C9"/>
    <w:rsid w:val="33280771"/>
    <w:rsid w:val="371FFE6F"/>
    <w:rsid w:val="3C61A0A1"/>
    <w:rsid w:val="400D659F"/>
    <w:rsid w:val="41729F4A"/>
    <w:rsid w:val="4F7358EC"/>
    <w:rsid w:val="4FCA222A"/>
    <w:rsid w:val="51E3C462"/>
    <w:rsid w:val="56AF9DE0"/>
    <w:rsid w:val="6F5707F0"/>
    <w:rsid w:val="71FE03F4"/>
    <w:rsid w:val="74221B96"/>
    <w:rsid w:val="781F9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4609"/>
  <w15:docId w15:val="{1C7218D8-BBE7-4D0D-84EF-962410569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A"/>
        <w:sz w:val="22"/>
        <w:szCs w:val="22"/>
        <w:lang w:val="lt-L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tblPr>
      <w:tblStyleRowBandSize w:val="1"/>
      <w:tblStyleColBandSize w:val="1"/>
      <w:tblCellMar>
        <w:left w:w="103" w:type="dxa"/>
      </w:tblCellMar>
    </w:tblPr>
  </w:style>
  <w:style w:type="table" w:customStyle="1" w:styleId="a0">
    <w:basedOn w:val="prastojilentel"/>
    <w:tblPr>
      <w:tblStyleRowBandSize w:val="1"/>
      <w:tblStyleColBandSize w:val="1"/>
      <w:tblCellMar>
        <w:left w:w="103" w:type="dxa"/>
      </w:tblCellMar>
    </w:tblPr>
  </w:style>
  <w:style w:type="table" w:customStyle="1" w:styleId="a1">
    <w:basedOn w:val="prastojilentel"/>
    <w:tblPr>
      <w:tblStyleRowBandSize w:val="1"/>
      <w:tblStyleColBandSize w:val="1"/>
      <w:tblCellMar>
        <w:left w:w="103" w:type="dxa"/>
      </w:tblCellMar>
    </w:tblPr>
  </w:style>
  <w:style w:type="table" w:customStyle="1" w:styleId="a2">
    <w:basedOn w:val="prastojilentel"/>
    <w:tblPr>
      <w:tblStyleRowBandSize w:val="1"/>
      <w:tblStyleColBandSize w:val="1"/>
      <w:tblCellMar>
        <w:left w:w="103" w:type="dxa"/>
      </w:tblCellMar>
    </w:tblPr>
  </w:style>
  <w:style w:type="table" w:customStyle="1" w:styleId="a3">
    <w:basedOn w:val="prastojilentel"/>
    <w:tblPr>
      <w:tblStyleRowBandSize w:val="1"/>
      <w:tblStyleColBandSize w:val="1"/>
      <w:tblCellMar>
        <w:left w:w="103" w:type="dxa"/>
      </w:tblCellMar>
    </w:tblPr>
  </w:style>
  <w:style w:type="table" w:customStyle="1" w:styleId="a4">
    <w:basedOn w:val="prastojilentel"/>
    <w:tblPr>
      <w:tblStyleRowBandSize w:val="1"/>
      <w:tblStyleColBandSize w:val="1"/>
      <w:tblCellMar>
        <w:left w:w="103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B67E44"/>
    <w:rPr>
      <w:color w:val="0000FF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B67E44"/>
    <w:rPr>
      <w:color w:val="605E5C"/>
      <w:shd w:val="clear" w:color="auto" w:fill="E1DFDD"/>
    </w:rPr>
  </w:style>
  <w:style w:type="paragraph" w:styleId="Antrats">
    <w:name w:val="header"/>
    <w:basedOn w:val="prastasis"/>
    <w:link w:val="AntratsDiagrama"/>
    <w:uiPriority w:val="99"/>
    <w:unhideWhenUsed/>
    <w:rsid w:val="008B48A6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B48A6"/>
  </w:style>
  <w:style w:type="paragraph" w:styleId="Porat">
    <w:name w:val="footer"/>
    <w:basedOn w:val="prastasis"/>
    <w:link w:val="PoratDiagrama"/>
    <w:uiPriority w:val="99"/>
    <w:unhideWhenUsed/>
    <w:rsid w:val="008B48A6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48A6"/>
  </w:style>
  <w:style w:type="paragraph" w:styleId="Pataisymai">
    <w:name w:val="Revision"/>
    <w:hidden/>
    <w:uiPriority w:val="99"/>
    <w:semiHidden/>
    <w:rsid w:val="0002327F"/>
  </w:style>
  <w:style w:type="table" w:styleId="Lentelstinklelis">
    <w:name w:val="Table Grid"/>
    <w:basedOn w:val="prastojilentel"/>
    <w:uiPriority w:val="59"/>
    <w:rsid w:val="00FD0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227FA"/>
    <w:pPr>
      <w:ind w:left="720"/>
      <w:contextualSpacing/>
    </w:pPr>
  </w:style>
  <w:style w:type="character" w:styleId="Perirtashipersaitas">
    <w:name w:val="FollowedHyperlink"/>
    <w:basedOn w:val="Numatytasispastraiposriftas"/>
    <w:uiPriority w:val="99"/>
    <w:semiHidden/>
    <w:unhideWhenUsed/>
    <w:rsid w:val="008F2C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-seimas.lrs.lt/portal/legalAct/lt/TAD/cb073910171e11eea9b3de7dd350a34e?positionInSearchResults=0&amp;searchModelUUID=53f2d404-f7ec-4ace-b736-5eb189dfd361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e-tar.lt/portal/lt/legalAct/6d4c5e50bcb411ed97b2975f7dad7488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uc.l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s://e-seimas.lrs.lt/portal/legalAct/lt/TAD/960cae93a1a611eda1dbd5461e760ede/asr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-tar.lt/portal/lt/legalAct/bd26edd0cf0311ed9978886e85107ab2" TargetMode="External"/><Relationship Id="rId14" Type="http://schemas.openxmlformats.org/officeDocument/2006/relationships/hyperlink" Target="https://e-seimas.lrs.lt/portal/legalAct/lt/TAD/960cae93a1a611eda1dbd5461e760ede/as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aevydlowbNeFaA8slcJwoDdL6Q==">AMUW2mVkCjbFnVTzRGVJlkGzse9Yg34wIp+CsdHCSpevxDshPnSoF629yGNeU/glox3Pya1Ejav9JTOm5gn030TwzM1l59EAyw2ltEFH9FaO8gKKz737BybePx6XtICMqyfo9YyjUL6D6dxv44Md5Xrv76HYGV8NTZr2E4iSk2u6OQ02cY4g02FK7/IrFISYWCIHWK9RgpBa</go:docsCustomData>
</go:gDocsCustomXmlDataStorage>
</file>

<file path=customXml/itemProps1.xml><?xml version="1.0" encoding="utf-8"?>
<ds:datastoreItem xmlns:ds="http://schemas.openxmlformats.org/officeDocument/2006/customXml" ds:itemID="{8418E484-DC45-4D57-AE45-F1072F467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18752</Words>
  <Characters>10690</Characters>
  <Application>Microsoft Office Word</Application>
  <DocSecurity>0</DocSecurity>
  <Lines>89</Lines>
  <Paragraphs>58</Paragraphs>
  <ScaleCrop>false</ScaleCrop>
  <Company/>
  <LinksUpToDate>false</LinksUpToDate>
  <CharactersWithSpaces>29384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Jasionytė</dc:creator>
  <cp:keywords/>
  <cp:lastModifiedBy>Korina Balkuvienė</cp:lastModifiedBy>
  <cp:revision>55</cp:revision>
  <cp:lastPrinted>2023-07-20T10:01:00Z</cp:lastPrinted>
  <dcterms:created xsi:type="dcterms:W3CDTF">2023-10-19T08:04:00Z</dcterms:created>
  <dcterms:modified xsi:type="dcterms:W3CDTF">2024-01-16T20:00:00Z</dcterms:modified>
</cp:coreProperties>
</file>