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E42C" w14:textId="77777777" w:rsidR="00395185" w:rsidRPr="003C7388" w:rsidRDefault="00395185" w:rsidP="00395185">
      <w:pPr>
        <w:jc w:val="right"/>
        <w:rPr>
          <w:b/>
          <w:szCs w:val="24"/>
        </w:rPr>
      </w:pPr>
      <w:r w:rsidRPr="003C7388">
        <w:rPr>
          <w:b/>
          <w:szCs w:val="24"/>
        </w:rPr>
        <w:t>Projektas</w:t>
      </w:r>
    </w:p>
    <w:p w14:paraId="03A951F7" w14:textId="77777777" w:rsidR="00395185" w:rsidRPr="003C7388" w:rsidRDefault="00395185" w:rsidP="00395185">
      <w:pPr>
        <w:jc w:val="center"/>
        <w:rPr>
          <w:b/>
          <w:bCs/>
          <w:szCs w:val="24"/>
        </w:rPr>
      </w:pPr>
    </w:p>
    <w:p w14:paraId="11BA2C60" w14:textId="77777777" w:rsidR="00395185" w:rsidRPr="003C7388" w:rsidRDefault="00395185" w:rsidP="00395185">
      <w:pPr>
        <w:jc w:val="center"/>
        <w:rPr>
          <w:b/>
          <w:bCs/>
          <w:szCs w:val="24"/>
        </w:rPr>
      </w:pPr>
    </w:p>
    <w:p w14:paraId="2E4528D5" w14:textId="77777777" w:rsidR="00395185" w:rsidRPr="003C7388" w:rsidRDefault="00395185" w:rsidP="00395185">
      <w:pPr>
        <w:jc w:val="center"/>
        <w:rPr>
          <w:b/>
          <w:bCs/>
          <w:szCs w:val="24"/>
        </w:rPr>
      </w:pPr>
      <w:r w:rsidRPr="003C7388">
        <w:rPr>
          <w:b/>
          <w:bCs/>
          <w:szCs w:val="24"/>
        </w:rPr>
        <w:t>DRUSKININKŲ SAVIVALDYBĖS TARYBA</w:t>
      </w:r>
    </w:p>
    <w:p w14:paraId="2E3C3192" w14:textId="77777777" w:rsidR="00395185" w:rsidRPr="003C7388" w:rsidRDefault="00395185" w:rsidP="00395185">
      <w:pPr>
        <w:jc w:val="center"/>
        <w:rPr>
          <w:b/>
          <w:bCs/>
          <w:szCs w:val="24"/>
        </w:rPr>
      </w:pPr>
    </w:p>
    <w:p w14:paraId="56467EBC" w14:textId="77777777" w:rsidR="00395185" w:rsidRPr="003C7388" w:rsidRDefault="00395185" w:rsidP="00395185">
      <w:pPr>
        <w:jc w:val="center"/>
        <w:rPr>
          <w:b/>
          <w:bCs/>
          <w:szCs w:val="24"/>
        </w:rPr>
      </w:pPr>
      <w:r w:rsidRPr="003C7388">
        <w:rPr>
          <w:b/>
          <w:bCs/>
          <w:szCs w:val="24"/>
        </w:rPr>
        <w:t>SPRENDIMAS</w:t>
      </w:r>
    </w:p>
    <w:p w14:paraId="6978E430" w14:textId="2F264A2A" w:rsidR="00395185" w:rsidRPr="003C7388" w:rsidRDefault="001F4E76" w:rsidP="00395185">
      <w:pPr>
        <w:ind w:right="278"/>
        <w:jc w:val="center"/>
        <w:rPr>
          <w:b/>
          <w:bCs/>
          <w:szCs w:val="24"/>
        </w:rPr>
      </w:pPr>
      <w:r w:rsidRPr="003C7388">
        <w:rPr>
          <w:b/>
          <w:szCs w:val="24"/>
        </w:rPr>
        <w:t>DĖL PAVADINIM</w:t>
      </w:r>
      <w:r w:rsidR="00684FC7" w:rsidRPr="003C7388">
        <w:rPr>
          <w:b/>
          <w:szCs w:val="24"/>
        </w:rPr>
        <w:t>Ų</w:t>
      </w:r>
      <w:r w:rsidRPr="003C7388">
        <w:rPr>
          <w:b/>
          <w:szCs w:val="24"/>
        </w:rPr>
        <w:t xml:space="preserve"> </w:t>
      </w:r>
      <w:r w:rsidR="00720DEC">
        <w:rPr>
          <w:b/>
          <w:szCs w:val="24"/>
        </w:rPr>
        <w:t xml:space="preserve">GATVĖMS </w:t>
      </w:r>
      <w:r w:rsidRPr="003C7388">
        <w:rPr>
          <w:b/>
          <w:szCs w:val="24"/>
        </w:rPr>
        <w:t>SUTEIKIMO</w:t>
      </w:r>
      <w:r w:rsidR="00315C2A" w:rsidRPr="003C7388">
        <w:rPr>
          <w:b/>
          <w:szCs w:val="24"/>
        </w:rPr>
        <w:t xml:space="preserve"> </w:t>
      </w:r>
      <w:r w:rsidRPr="003C7388">
        <w:rPr>
          <w:b/>
          <w:szCs w:val="24"/>
        </w:rPr>
        <w:t xml:space="preserve">IR </w:t>
      </w:r>
      <w:r w:rsidR="00720DEC">
        <w:rPr>
          <w:b/>
          <w:szCs w:val="24"/>
        </w:rPr>
        <w:t>PA</w:t>
      </w:r>
      <w:r w:rsidRPr="003C7388">
        <w:rPr>
          <w:b/>
          <w:szCs w:val="24"/>
        </w:rPr>
        <w:t>KEITIMO</w:t>
      </w:r>
    </w:p>
    <w:p w14:paraId="5DD6E2DF" w14:textId="77777777" w:rsidR="00395185" w:rsidRPr="003C7388" w:rsidRDefault="00395185" w:rsidP="00395185">
      <w:pPr>
        <w:jc w:val="center"/>
        <w:rPr>
          <w:b/>
          <w:bCs/>
          <w:color w:val="000000"/>
          <w:szCs w:val="24"/>
        </w:rPr>
      </w:pPr>
    </w:p>
    <w:p w14:paraId="17CA7243" w14:textId="2EC41E42" w:rsidR="00395185" w:rsidRPr="003C7388" w:rsidRDefault="00395185" w:rsidP="00395185">
      <w:pPr>
        <w:jc w:val="center"/>
        <w:rPr>
          <w:szCs w:val="24"/>
        </w:rPr>
      </w:pPr>
      <w:r w:rsidRPr="003C7388">
        <w:rPr>
          <w:szCs w:val="24"/>
        </w:rPr>
        <w:t>202</w:t>
      </w:r>
      <w:r w:rsidR="00E87839" w:rsidRPr="003C7388">
        <w:rPr>
          <w:szCs w:val="24"/>
        </w:rPr>
        <w:t>6</w:t>
      </w:r>
      <w:r w:rsidRPr="003C7388">
        <w:rPr>
          <w:szCs w:val="24"/>
        </w:rPr>
        <w:t xml:space="preserve"> m.                         Nr. </w:t>
      </w:r>
    </w:p>
    <w:p w14:paraId="65AF593E" w14:textId="2237275E" w:rsidR="00395185" w:rsidRPr="003C7388" w:rsidRDefault="00395185" w:rsidP="00315C2A">
      <w:pPr>
        <w:jc w:val="center"/>
        <w:rPr>
          <w:szCs w:val="24"/>
        </w:rPr>
      </w:pPr>
      <w:r w:rsidRPr="003C7388">
        <w:rPr>
          <w:szCs w:val="24"/>
        </w:rPr>
        <w:t>Druskininkai</w:t>
      </w:r>
    </w:p>
    <w:p w14:paraId="1DBCD98E" w14:textId="77777777" w:rsidR="00315C2A" w:rsidRPr="003C7388" w:rsidRDefault="00315C2A" w:rsidP="00315C2A">
      <w:pPr>
        <w:jc w:val="center"/>
        <w:rPr>
          <w:szCs w:val="24"/>
        </w:rPr>
      </w:pPr>
    </w:p>
    <w:p w14:paraId="3115E59A" w14:textId="77777777" w:rsidR="00315C2A" w:rsidRPr="003C7388" w:rsidRDefault="00315C2A" w:rsidP="00315C2A">
      <w:pPr>
        <w:jc w:val="center"/>
        <w:rPr>
          <w:szCs w:val="24"/>
        </w:rPr>
      </w:pPr>
    </w:p>
    <w:p w14:paraId="3143BF0C" w14:textId="1EEC80BB" w:rsidR="00E615C6" w:rsidRPr="003C7388" w:rsidRDefault="00E615C6" w:rsidP="00AD6D1E">
      <w:pPr>
        <w:ind w:firstLine="1296"/>
        <w:jc w:val="both"/>
        <w:rPr>
          <w:szCs w:val="24"/>
        </w:rPr>
      </w:pPr>
      <w:r w:rsidRPr="003C7388">
        <w:rPr>
          <w:szCs w:val="24"/>
        </w:rPr>
        <w:t xml:space="preserve">Vadovaudamasi Lietuvos Respublikos vietos savivaldos įstatymo 6 straipsnio </w:t>
      </w:r>
      <w:r w:rsidR="003B5B21" w:rsidRPr="003C7388">
        <w:rPr>
          <w:szCs w:val="24"/>
        </w:rPr>
        <w:t xml:space="preserve">                 </w:t>
      </w:r>
      <w:r w:rsidRPr="003C7388">
        <w:rPr>
          <w:szCs w:val="24"/>
        </w:rPr>
        <w:t>27 punktu, 15 straipsnio 2 dalies 26 punktu, Lietuvos Respublikos teritorijos administracinių vienetų ir jų ribų įstatymo 9 straipsnio 2 dalimi, Pavadinimų gatvėms, pastatams, statiniams ir kitiems objektams suteikimo, keitimo ir įtraukimo į apskaitą tvarkos apraš</w:t>
      </w:r>
      <w:r w:rsidR="00914AF2">
        <w:rPr>
          <w:szCs w:val="24"/>
        </w:rPr>
        <w:t>u</w:t>
      </w:r>
      <w:r w:rsidRPr="003C7388">
        <w:rPr>
          <w:szCs w:val="24"/>
        </w:rPr>
        <w:t>, patvirtint</w:t>
      </w:r>
      <w:r w:rsidR="00914AF2">
        <w:rPr>
          <w:szCs w:val="24"/>
        </w:rPr>
        <w:t>u</w:t>
      </w:r>
      <w:r w:rsidRPr="003C7388">
        <w:rPr>
          <w:szCs w:val="24"/>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254299" w:rsidRPr="003C7388">
        <w:rPr>
          <w:szCs w:val="24"/>
        </w:rPr>
        <w:t>Druskininkų</w:t>
      </w:r>
      <w:r w:rsidRPr="003C7388">
        <w:rPr>
          <w:szCs w:val="24"/>
        </w:rPr>
        <w:t xml:space="preserve"> savivaldybės taryba  n u s p r e n d ž i a:</w:t>
      </w:r>
    </w:p>
    <w:p w14:paraId="305E8694" w14:textId="19FE8BB0" w:rsidR="00786C2B" w:rsidRPr="003C7388" w:rsidRDefault="00786C2B" w:rsidP="00786C2B">
      <w:pPr>
        <w:ind w:firstLine="1276"/>
        <w:jc w:val="both"/>
        <w:rPr>
          <w:szCs w:val="24"/>
        </w:rPr>
      </w:pPr>
      <w:r w:rsidRPr="003C7388">
        <w:rPr>
          <w:szCs w:val="24"/>
        </w:rPr>
        <w:t>1. Suteikti Druskinink</w:t>
      </w:r>
      <w:r w:rsidR="007D5EB2" w:rsidRPr="003C7388">
        <w:rPr>
          <w:szCs w:val="24"/>
        </w:rPr>
        <w:t>uose</w:t>
      </w:r>
      <w:r w:rsidRPr="003C7388">
        <w:rPr>
          <w:szCs w:val="24"/>
        </w:rPr>
        <w:t xml:space="preserve"> gatvėms pavadinimus </w:t>
      </w:r>
      <w:r w:rsidR="00EE5602" w:rsidRPr="003C7388">
        <w:rPr>
          <w:szCs w:val="24"/>
        </w:rPr>
        <w:t>–</w:t>
      </w:r>
      <w:r w:rsidRPr="003C7388">
        <w:rPr>
          <w:szCs w:val="24"/>
        </w:rPr>
        <w:t xml:space="preserve"> </w:t>
      </w:r>
      <w:r w:rsidR="00EE5602" w:rsidRPr="003C7388">
        <w:rPr>
          <w:szCs w:val="24"/>
        </w:rPr>
        <w:t>Žaliojo Slėnio, Smilgų, Samanų</w:t>
      </w:r>
      <w:r w:rsidR="00674CA6">
        <w:rPr>
          <w:szCs w:val="24"/>
        </w:rPr>
        <w:t xml:space="preserve">, </w:t>
      </w:r>
      <w:r w:rsidR="00103BF5">
        <w:rPr>
          <w:szCs w:val="24"/>
        </w:rPr>
        <w:t xml:space="preserve">Lanko </w:t>
      </w:r>
      <w:r w:rsidRPr="003C7388">
        <w:rPr>
          <w:szCs w:val="24"/>
        </w:rPr>
        <w:t>(</w:t>
      </w:r>
      <w:r w:rsidR="00D72995">
        <w:rPr>
          <w:szCs w:val="24"/>
        </w:rPr>
        <w:t xml:space="preserve">Druskininkų </w:t>
      </w:r>
      <w:r w:rsidR="00767F7B">
        <w:rPr>
          <w:szCs w:val="24"/>
        </w:rPr>
        <w:t>m. g</w:t>
      </w:r>
      <w:r w:rsidRPr="003C7388">
        <w:rPr>
          <w:szCs w:val="24"/>
        </w:rPr>
        <w:t>atvių išdėstymo planas ir informacija apie pavadinimų gatvėms suteikimą</w:t>
      </w:r>
      <w:r w:rsidR="00295A4A">
        <w:rPr>
          <w:szCs w:val="24"/>
        </w:rPr>
        <w:t xml:space="preserve"> ar keitimą</w:t>
      </w:r>
      <w:r w:rsidRPr="003C7388">
        <w:rPr>
          <w:szCs w:val="24"/>
        </w:rPr>
        <w:t xml:space="preserve"> pateikiama 1</w:t>
      </w:r>
      <w:r w:rsidR="00720DEC">
        <w:rPr>
          <w:szCs w:val="24"/>
        </w:rPr>
        <w:t> </w:t>
      </w:r>
      <w:r w:rsidRPr="003C7388">
        <w:rPr>
          <w:szCs w:val="24"/>
        </w:rPr>
        <w:t>priede).</w:t>
      </w:r>
    </w:p>
    <w:p w14:paraId="355DA4D2" w14:textId="1E9FEB61" w:rsidR="00786C2B" w:rsidRPr="003C7388" w:rsidRDefault="00786C2B" w:rsidP="00786C2B">
      <w:pPr>
        <w:ind w:firstLine="1276"/>
        <w:jc w:val="both"/>
        <w:rPr>
          <w:szCs w:val="24"/>
        </w:rPr>
      </w:pPr>
      <w:r w:rsidRPr="003C7388">
        <w:rPr>
          <w:szCs w:val="24"/>
        </w:rPr>
        <w:t xml:space="preserve">2. Pakeisti </w:t>
      </w:r>
      <w:r w:rsidR="00985772" w:rsidRPr="003C7388">
        <w:rPr>
          <w:szCs w:val="24"/>
        </w:rPr>
        <w:t>Druskininkuose, Baltašiškės</w:t>
      </w:r>
      <w:r w:rsidRPr="003C7388">
        <w:rPr>
          <w:szCs w:val="24"/>
        </w:rPr>
        <w:t xml:space="preserve"> gatvės pavadinimą pakeičiant geografines charakteristikas, nustatant naujas gatvės posūkio koordinates </w:t>
      </w:r>
      <w:r w:rsidR="00295A4A" w:rsidRPr="003C7388">
        <w:rPr>
          <w:szCs w:val="24"/>
        </w:rPr>
        <w:t>(</w:t>
      </w:r>
      <w:r w:rsidR="00295A4A">
        <w:rPr>
          <w:szCs w:val="24"/>
        </w:rPr>
        <w:t>Druskininkų m. g</w:t>
      </w:r>
      <w:r w:rsidR="00295A4A" w:rsidRPr="003C7388">
        <w:rPr>
          <w:szCs w:val="24"/>
        </w:rPr>
        <w:t>atvių išdėstymo planas ir informacija apie pavadinimų gatvėms suteikimą</w:t>
      </w:r>
      <w:r w:rsidR="00295A4A">
        <w:rPr>
          <w:szCs w:val="24"/>
        </w:rPr>
        <w:t xml:space="preserve"> ar keitimą</w:t>
      </w:r>
      <w:r w:rsidR="00295A4A" w:rsidRPr="003C7388">
        <w:rPr>
          <w:szCs w:val="24"/>
        </w:rPr>
        <w:t xml:space="preserve"> pateikiama 1</w:t>
      </w:r>
      <w:r w:rsidR="00295A4A">
        <w:rPr>
          <w:szCs w:val="24"/>
        </w:rPr>
        <w:t> </w:t>
      </w:r>
      <w:r w:rsidR="00295A4A" w:rsidRPr="003C7388">
        <w:rPr>
          <w:szCs w:val="24"/>
        </w:rPr>
        <w:t>priede).</w:t>
      </w:r>
    </w:p>
    <w:p w14:paraId="6488E9F3" w14:textId="64A7C9B2" w:rsidR="00786C2B" w:rsidRPr="003C7388" w:rsidRDefault="00786C2B" w:rsidP="00786C2B">
      <w:pPr>
        <w:ind w:firstLine="1276"/>
        <w:jc w:val="both"/>
        <w:rPr>
          <w:szCs w:val="24"/>
        </w:rPr>
      </w:pPr>
      <w:r w:rsidRPr="003C7388">
        <w:rPr>
          <w:szCs w:val="24"/>
        </w:rPr>
        <w:t xml:space="preserve">3. Įpareigoti Druskininkų savivaldybės administracijos Architektūros ir urbanistikos skyrių teisės aktų nustatyta tvarka informuoti valstybės įmonę Registrų centrą apie gatvėms suteiktus pavadinimus. </w:t>
      </w:r>
    </w:p>
    <w:p w14:paraId="2452FAB1" w14:textId="77777777" w:rsidR="00720DEC" w:rsidRPr="00720DEC" w:rsidRDefault="00720DEC" w:rsidP="00720DEC">
      <w:pPr>
        <w:shd w:val="clear" w:color="auto" w:fill="FFFFFF"/>
        <w:ind w:firstLine="1276"/>
        <w:jc w:val="both"/>
        <w:rPr>
          <w:color w:val="212529"/>
          <w:szCs w:val="24"/>
          <w:lang w:eastAsia="lt-LT"/>
        </w:rPr>
      </w:pPr>
      <w:r w:rsidRPr="00720DEC">
        <w:rPr>
          <w:color w:val="212529"/>
          <w:szCs w:val="24"/>
          <w:lang w:eastAsia="lt-LT"/>
        </w:rPr>
        <w:t>Šis sprendimas gali būti skundžiamas administracinių bylų teisenos įstatymu nustatyta tvarka.</w:t>
      </w:r>
    </w:p>
    <w:p w14:paraId="057B70E5" w14:textId="77777777" w:rsidR="00AD6D1E" w:rsidRPr="003C7388" w:rsidRDefault="00AD6D1E" w:rsidP="00AD6D1E">
      <w:pPr>
        <w:ind w:firstLine="851"/>
        <w:jc w:val="both"/>
        <w:rPr>
          <w:rFonts w:eastAsia="Aptos"/>
          <w:b/>
          <w:bCs/>
          <w:kern w:val="2"/>
          <w:szCs w:val="24"/>
          <w:u w:val="single"/>
          <w14:ligatures w14:val="standardContextual"/>
        </w:rPr>
      </w:pPr>
    </w:p>
    <w:p w14:paraId="2A40EA5F" w14:textId="6BA6C4C6" w:rsidR="00E615C6" w:rsidRPr="003C7388" w:rsidRDefault="00E615C6" w:rsidP="00AD6D1E">
      <w:pPr>
        <w:jc w:val="both"/>
        <w:rPr>
          <w:szCs w:val="24"/>
        </w:rPr>
      </w:pPr>
    </w:p>
    <w:p w14:paraId="7C80D41F" w14:textId="77777777" w:rsidR="00395185" w:rsidRPr="003C7388" w:rsidRDefault="00395185" w:rsidP="00395185">
      <w:pPr>
        <w:rPr>
          <w:szCs w:val="24"/>
        </w:rPr>
      </w:pPr>
    </w:p>
    <w:p w14:paraId="755696BB" w14:textId="77777777" w:rsidR="00395185" w:rsidRPr="003C7388" w:rsidRDefault="00395185" w:rsidP="00395185">
      <w:pPr>
        <w:pStyle w:val="Antrat2"/>
        <w:ind w:firstLine="0"/>
        <w:rPr>
          <w:b w:val="0"/>
          <w:szCs w:val="24"/>
        </w:rPr>
      </w:pPr>
      <w:r w:rsidRPr="003C7388">
        <w:rPr>
          <w:b w:val="0"/>
          <w:szCs w:val="24"/>
        </w:rPr>
        <w:t xml:space="preserve">Savivaldybės meras </w:t>
      </w:r>
      <w:r w:rsidRPr="003C7388">
        <w:rPr>
          <w:b w:val="0"/>
          <w:szCs w:val="24"/>
        </w:rPr>
        <w:tab/>
      </w:r>
      <w:r w:rsidRPr="003C7388">
        <w:rPr>
          <w:b w:val="0"/>
          <w:szCs w:val="24"/>
        </w:rPr>
        <w:tab/>
      </w:r>
      <w:r w:rsidRPr="003C7388">
        <w:rPr>
          <w:b w:val="0"/>
          <w:szCs w:val="24"/>
        </w:rPr>
        <w:tab/>
      </w:r>
      <w:r w:rsidRPr="003C7388">
        <w:rPr>
          <w:b w:val="0"/>
          <w:szCs w:val="24"/>
        </w:rPr>
        <w:tab/>
      </w:r>
      <w:r w:rsidRPr="003C7388">
        <w:rPr>
          <w:b w:val="0"/>
          <w:szCs w:val="24"/>
        </w:rPr>
        <w:tab/>
      </w:r>
      <w:r w:rsidRPr="003C7388">
        <w:rPr>
          <w:b w:val="0"/>
          <w:szCs w:val="24"/>
        </w:rPr>
        <w:tab/>
      </w:r>
      <w:r w:rsidRPr="003C7388">
        <w:rPr>
          <w:b w:val="0"/>
          <w:szCs w:val="24"/>
        </w:rPr>
        <w:tab/>
      </w:r>
      <w:r w:rsidRPr="003C7388">
        <w:rPr>
          <w:b w:val="0"/>
          <w:szCs w:val="24"/>
        </w:rPr>
        <w:tab/>
      </w:r>
    </w:p>
    <w:p w14:paraId="662A8489" w14:textId="25F57A8D" w:rsidR="001274E8" w:rsidRPr="003C7388" w:rsidRDefault="001274E8">
      <w:pPr>
        <w:spacing w:after="160" w:line="259" w:lineRule="auto"/>
        <w:rPr>
          <w:szCs w:val="24"/>
        </w:rPr>
      </w:pPr>
      <w:r w:rsidRPr="003C7388">
        <w:rPr>
          <w:szCs w:val="24"/>
        </w:rPr>
        <w:br w:type="page"/>
      </w:r>
    </w:p>
    <w:p w14:paraId="0F757C21" w14:textId="5CC2BF90" w:rsidR="001274E8" w:rsidRPr="003C7388" w:rsidRDefault="001274E8" w:rsidP="00174D6A">
      <w:pPr>
        <w:ind w:right="278"/>
        <w:jc w:val="center"/>
        <w:rPr>
          <w:b/>
          <w:bCs/>
          <w:szCs w:val="24"/>
        </w:rPr>
      </w:pPr>
      <w:r w:rsidRPr="003C7388">
        <w:rPr>
          <w:b/>
          <w:bCs/>
          <w:szCs w:val="24"/>
        </w:rPr>
        <w:lastRenderedPageBreak/>
        <w:t xml:space="preserve">DRUSKININKŲ SAVIVALDYBĖS TARYBOS </w:t>
      </w:r>
      <w:r w:rsidRPr="003C7388">
        <w:rPr>
          <w:b/>
          <w:bCs/>
          <w:szCs w:val="24"/>
          <w:lang w:eastAsia="lt-LT"/>
        </w:rPr>
        <w:t>SPRENDIMO PROJEKTO</w:t>
      </w:r>
      <w:r w:rsidR="008061B7" w:rsidRPr="003C7388">
        <w:rPr>
          <w:b/>
          <w:bCs/>
          <w:szCs w:val="24"/>
          <w:lang w:eastAsia="lt-LT"/>
        </w:rPr>
        <w:t xml:space="preserve"> ,,</w:t>
      </w:r>
      <w:r w:rsidR="007822C6" w:rsidRPr="003C7388">
        <w:rPr>
          <w:b/>
          <w:bCs/>
          <w:szCs w:val="24"/>
        </w:rPr>
        <w:t xml:space="preserve"> </w:t>
      </w:r>
      <w:r w:rsidR="00174D6A" w:rsidRPr="003C7388">
        <w:rPr>
          <w:b/>
          <w:szCs w:val="24"/>
        </w:rPr>
        <w:t xml:space="preserve">DĖL PAVADINIMŲ </w:t>
      </w:r>
      <w:r w:rsidR="00720DEC" w:rsidRPr="003C7388">
        <w:rPr>
          <w:b/>
          <w:szCs w:val="24"/>
        </w:rPr>
        <w:t>GATV</w:t>
      </w:r>
      <w:r w:rsidR="00720DEC">
        <w:rPr>
          <w:b/>
          <w:szCs w:val="24"/>
        </w:rPr>
        <w:t xml:space="preserve">ĖMS </w:t>
      </w:r>
      <w:r w:rsidR="00174D6A" w:rsidRPr="003C7388">
        <w:rPr>
          <w:b/>
          <w:szCs w:val="24"/>
        </w:rPr>
        <w:t xml:space="preserve">SUTEIKIMO IR </w:t>
      </w:r>
      <w:r w:rsidR="00720DEC">
        <w:rPr>
          <w:b/>
          <w:szCs w:val="24"/>
        </w:rPr>
        <w:t>PA</w:t>
      </w:r>
      <w:r w:rsidR="00174D6A" w:rsidRPr="003C7388">
        <w:rPr>
          <w:b/>
          <w:szCs w:val="24"/>
        </w:rPr>
        <w:t>KEITIMO</w:t>
      </w:r>
      <w:r w:rsidR="008061B7" w:rsidRPr="003C7388">
        <w:rPr>
          <w:b/>
          <w:bCs/>
          <w:szCs w:val="24"/>
          <w:lang w:eastAsia="lt-LT"/>
        </w:rPr>
        <w:t>‘‘</w:t>
      </w:r>
    </w:p>
    <w:p w14:paraId="2927A447" w14:textId="0A54BD97" w:rsidR="001274E8" w:rsidRPr="003C7388" w:rsidRDefault="001274E8" w:rsidP="001274E8">
      <w:pPr>
        <w:jc w:val="center"/>
        <w:rPr>
          <w:b/>
          <w:szCs w:val="24"/>
        </w:rPr>
      </w:pPr>
      <w:r w:rsidRPr="003C7388">
        <w:rPr>
          <w:b/>
          <w:szCs w:val="24"/>
        </w:rPr>
        <w:t>AIŠKINAMASIS RAŠTAS</w:t>
      </w:r>
      <w:r w:rsidR="000129E6" w:rsidRPr="003C7388">
        <w:rPr>
          <w:b/>
          <w:szCs w:val="24"/>
        </w:rPr>
        <w:t xml:space="preserve"> </w:t>
      </w:r>
    </w:p>
    <w:p w14:paraId="70D60AA9" w14:textId="77777777" w:rsidR="001274E8" w:rsidRPr="003C7388" w:rsidRDefault="001274E8" w:rsidP="001274E8">
      <w:pPr>
        <w:jc w:val="center"/>
        <w:rPr>
          <w:b/>
          <w:szCs w:val="24"/>
        </w:rPr>
      </w:pPr>
    </w:p>
    <w:p w14:paraId="5E63F18D" w14:textId="77777777" w:rsidR="001274E8" w:rsidRPr="003C7388" w:rsidRDefault="001274E8" w:rsidP="001274E8">
      <w:pPr>
        <w:jc w:val="center"/>
        <w:rPr>
          <w:szCs w:val="24"/>
        </w:rPr>
      </w:pPr>
      <w:r w:rsidRPr="003C7388">
        <w:rPr>
          <w:szCs w:val="24"/>
        </w:rPr>
        <w:t>Data</w:t>
      </w:r>
    </w:p>
    <w:p w14:paraId="3B368750" w14:textId="77777777" w:rsidR="001274E8" w:rsidRPr="003C7388" w:rsidRDefault="001274E8" w:rsidP="001274E8">
      <w:pPr>
        <w:jc w:val="center"/>
        <w:rPr>
          <w:szCs w:val="24"/>
        </w:rPr>
      </w:pPr>
      <w:r w:rsidRPr="003C7388">
        <w:rPr>
          <w:szCs w:val="24"/>
        </w:rPr>
        <w:t>Druskininkai</w:t>
      </w:r>
    </w:p>
    <w:p w14:paraId="35F1E0C7" w14:textId="77777777" w:rsidR="001274E8" w:rsidRPr="003C7388" w:rsidRDefault="001274E8" w:rsidP="001274E8">
      <w:pPr>
        <w:jc w:val="center"/>
        <w:rPr>
          <w:szCs w:val="24"/>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5"/>
      </w:tblGrid>
      <w:tr w:rsidR="001274E8" w:rsidRPr="003C7388" w14:paraId="71A50EC0"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1B490E88" w14:textId="77777777" w:rsidR="001274E8" w:rsidRPr="003C7388" w:rsidRDefault="001274E8" w:rsidP="009C77CA">
            <w:pPr>
              <w:rPr>
                <w:szCs w:val="24"/>
              </w:rPr>
            </w:pPr>
            <w:r w:rsidRPr="003C7388">
              <w:rPr>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5CBF41E2" w14:textId="77777777" w:rsidR="001274E8" w:rsidRPr="003C7388" w:rsidRDefault="001274E8" w:rsidP="009C77CA">
            <w:pPr>
              <w:rPr>
                <w:b/>
                <w:szCs w:val="24"/>
              </w:rPr>
            </w:pPr>
            <w:r w:rsidRPr="003C7388">
              <w:rPr>
                <w:b/>
                <w:szCs w:val="24"/>
              </w:rPr>
              <w:t>Projekto esmė, tikslai ir uždaviniai</w:t>
            </w:r>
          </w:p>
          <w:p w14:paraId="304F6A12" w14:textId="6B3B486D" w:rsidR="006A3006" w:rsidRPr="003C7388" w:rsidRDefault="00720DEC" w:rsidP="00145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Šiuo sprendimo projektu siūloma Druskininkuose s</w:t>
            </w:r>
            <w:r w:rsidR="00F17D28">
              <w:rPr>
                <w:bCs/>
                <w:szCs w:val="24"/>
                <w:lang w:eastAsia="lt-LT"/>
              </w:rPr>
              <w:t>uteik</w:t>
            </w:r>
            <w:r>
              <w:rPr>
                <w:bCs/>
                <w:szCs w:val="24"/>
                <w:lang w:eastAsia="lt-LT"/>
              </w:rPr>
              <w:t>ti</w:t>
            </w:r>
            <w:r w:rsidR="00F17D28">
              <w:rPr>
                <w:bCs/>
                <w:szCs w:val="24"/>
                <w:lang w:eastAsia="lt-LT"/>
              </w:rPr>
              <w:t xml:space="preserve"> </w:t>
            </w:r>
            <w:r>
              <w:rPr>
                <w:bCs/>
                <w:szCs w:val="24"/>
                <w:lang w:eastAsia="lt-LT"/>
              </w:rPr>
              <w:t xml:space="preserve">naujus </w:t>
            </w:r>
            <w:r w:rsidR="00F17D28">
              <w:rPr>
                <w:bCs/>
                <w:szCs w:val="24"/>
                <w:lang w:eastAsia="lt-LT"/>
              </w:rPr>
              <w:t>g</w:t>
            </w:r>
            <w:r w:rsidR="00DC721D" w:rsidRPr="003C7388">
              <w:rPr>
                <w:bCs/>
                <w:szCs w:val="24"/>
                <w:lang w:eastAsia="lt-LT"/>
              </w:rPr>
              <w:t>atv</w:t>
            </w:r>
            <w:r>
              <w:rPr>
                <w:bCs/>
                <w:szCs w:val="24"/>
                <w:lang w:eastAsia="lt-LT"/>
              </w:rPr>
              <w:t>ių</w:t>
            </w:r>
            <w:r w:rsidR="00DC721D" w:rsidRPr="003C7388">
              <w:rPr>
                <w:bCs/>
                <w:szCs w:val="24"/>
                <w:lang w:eastAsia="lt-LT"/>
              </w:rPr>
              <w:t xml:space="preserve"> pavadinim</w:t>
            </w:r>
            <w:r>
              <w:rPr>
                <w:bCs/>
                <w:szCs w:val="24"/>
                <w:lang w:eastAsia="lt-LT"/>
              </w:rPr>
              <w:t>us –</w:t>
            </w:r>
            <w:r w:rsidR="00DC721D" w:rsidRPr="003C7388">
              <w:rPr>
                <w:bCs/>
                <w:szCs w:val="24"/>
                <w:lang w:eastAsia="lt-LT"/>
              </w:rPr>
              <w:t xml:space="preserve"> </w:t>
            </w:r>
            <w:r w:rsidR="00F5517F" w:rsidRPr="003C7388">
              <w:rPr>
                <w:szCs w:val="24"/>
              </w:rPr>
              <w:t xml:space="preserve">Žaliojo Slėnio, Smilgų, Samanų, </w:t>
            </w:r>
            <w:r w:rsidR="00B1146F">
              <w:rPr>
                <w:szCs w:val="24"/>
              </w:rPr>
              <w:t>Lanko</w:t>
            </w:r>
            <w:r>
              <w:rPr>
                <w:szCs w:val="24"/>
              </w:rPr>
              <w:t xml:space="preserve"> bei</w:t>
            </w:r>
            <w:r w:rsidR="007D6CEA">
              <w:rPr>
                <w:bCs/>
                <w:szCs w:val="24"/>
                <w:lang w:eastAsia="lt-LT"/>
              </w:rPr>
              <w:t xml:space="preserve"> ir</w:t>
            </w:r>
            <w:r w:rsidR="00195DC6">
              <w:rPr>
                <w:bCs/>
                <w:szCs w:val="24"/>
                <w:lang w:eastAsia="lt-LT"/>
              </w:rPr>
              <w:t xml:space="preserve"> </w:t>
            </w:r>
            <w:r>
              <w:rPr>
                <w:bCs/>
                <w:szCs w:val="24"/>
                <w:lang w:eastAsia="lt-LT"/>
              </w:rPr>
              <w:t>pa</w:t>
            </w:r>
            <w:r w:rsidR="005E6975">
              <w:rPr>
                <w:bCs/>
                <w:szCs w:val="24"/>
                <w:lang w:eastAsia="lt-LT"/>
              </w:rPr>
              <w:t>kei</w:t>
            </w:r>
            <w:r>
              <w:rPr>
                <w:bCs/>
                <w:szCs w:val="24"/>
                <w:lang w:eastAsia="lt-LT"/>
              </w:rPr>
              <w:t>sti</w:t>
            </w:r>
            <w:r w:rsidR="00922405">
              <w:rPr>
                <w:bCs/>
                <w:szCs w:val="24"/>
                <w:lang w:eastAsia="lt-LT"/>
              </w:rPr>
              <w:t xml:space="preserve"> </w:t>
            </w:r>
            <w:r w:rsidR="00922405" w:rsidRPr="003C7388">
              <w:rPr>
                <w:szCs w:val="24"/>
              </w:rPr>
              <w:t>Baltašiškės gatvės pavadinim</w:t>
            </w:r>
            <w:r>
              <w:rPr>
                <w:szCs w:val="24"/>
              </w:rPr>
              <w:t>ą</w:t>
            </w:r>
            <w:r w:rsidR="00F86D36">
              <w:rPr>
                <w:szCs w:val="24"/>
              </w:rPr>
              <w:t>,</w:t>
            </w:r>
            <w:r w:rsidR="00922405" w:rsidRPr="003C7388">
              <w:rPr>
                <w:szCs w:val="24"/>
              </w:rPr>
              <w:t xml:space="preserve"> pakeičiant geografines charakteristikas</w:t>
            </w:r>
            <w:r>
              <w:rPr>
                <w:bCs/>
                <w:szCs w:val="24"/>
                <w:lang w:eastAsia="lt-LT"/>
              </w:rPr>
              <w:t>. Gatvių pavadinimų suteikimas ir keitimas atliekamas</w:t>
            </w:r>
            <w:r w:rsidR="00DC721D" w:rsidRPr="003C7388">
              <w:rPr>
                <w:bCs/>
                <w:szCs w:val="24"/>
                <w:lang w:eastAsia="lt-LT"/>
              </w:rPr>
              <w:t xml:space="preserve"> vadovaujantis Pavadinimų gatvėms, pastatams, statiniams ir kitiems objektams suteikimo, keitimo ir įtraukimo į apskaitą tvarkos apraš</w:t>
            </w:r>
            <w:r w:rsidR="00BA68F4">
              <w:rPr>
                <w:bCs/>
                <w:szCs w:val="24"/>
                <w:lang w:eastAsia="lt-LT"/>
              </w:rPr>
              <w:t>u</w:t>
            </w:r>
            <w:r w:rsidR="00DC721D" w:rsidRPr="003C7388">
              <w:rPr>
                <w:bCs/>
                <w:szCs w:val="24"/>
                <w:lang w:eastAsia="lt-LT"/>
              </w:rPr>
              <w:t>, patvirtint</w:t>
            </w:r>
            <w:r w:rsidR="00BA68F4">
              <w:rPr>
                <w:bCs/>
                <w:szCs w:val="24"/>
                <w:lang w:eastAsia="lt-LT"/>
              </w:rPr>
              <w:t>u</w:t>
            </w:r>
            <w:r w:rsidR="00DC721D" w:rsidRPr="003C7388">
              <w:rPr>
                <w:bCs/>
                <w:szCs w:val="24"/>
                <w:lang w:eastAsia="lt-LT"/>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BA68F4">
              <w:rPr>
                <w:bCs/>
                <w:szCs w:val="24"/>
                <w:lang w:eastAsia="lt-LT"/>
              </w:rPr>
              <w:t>.</w:t>
            </w:r>
            <w:r w:rsidR="0026493C">
              <w:rPr>
                <w:bCs/>
                <w:szCs w:val="24"/>
                <w:lang w:eastAsia="lt-LT"/>
              </w:rPr>
              <w:t xml:space="preserve"> </w:t>
            </w:r>
            <w:r w:rsidR="007074A1">
              <w:t>Gatvių pavadinimų suteikimas yra būtinas siekiant užtikrinti tinkamą adresų suteikimą</w:t>
            </w:r>
            <w:r w:rsidR="00A66A87">
              <w:t>, kadangi</w:t>
            </w:r>
            <w:r w:rsidR="00402766">
              <w:t xml:space="preserve"> teritorijų planavimo dokumentais bei žemės sklypų formavimo ir pertvarkymo projektais yra suformuota </w:t>
            </w:r>
            <w:r w:rsidR="00C63528">
              <w:t>daug</w:t>
            </w:r>
            <w:r w:rsidR="00402766">
              <w:t xml:space="preserve"> žemės sklyp</w:t>
            </w:r>
            <w:r w:rsidR="00C63528">
              <w:t>ų</w:t>
            </w:r>
            <w:r w:rsidR="00402766">
              <w:t xml:space="preserve">, kurie </w:t>
            </w:r>
            <w:r w:rsidR="00C63528">
              <w:t>yra</w:t>
            </w:r>
            <w:r w:rsidR="00402766">
              <w:t xml:space="preserve"> adreso objektai</w:t>
            </w:r>
            <w:r w:rsidR="00C63528">
              <w:t>.</w:t>
            </w:r>
            <w:r w:rsidR="00A66A87">
              <w:t xml:space="preserve"> </w:t>
            </w:r>
            <w:r w:rsidR="00027542">
              <w:t xml:space="preserve">Šiuo metu adresų suteikimo procedūra negali būti vykdoma, </w:t>
            </w:r>
            <w:r w:rsidR="006E7587">
              <w:t>kadangi esamoje gatvių numeracijoje nebelikę laisvų numerių</w:t>
            </w:r>
            <w:r w:rsidR="00963A47">
              <w:t xml:space="preserve"> adresų objektams</w:t>
            </w:r>
            <w:r w:rsidR="00725512">
              <w:t>,</w:t>
            </w:r>
            <w:r w:rsidR="009A432D">
              <w:t xml:space="preserve"> </w:t>
            </w:r>
            <w:r w:rsidR="00725512">
              <w:t>t</w:t>
            </w:r>
            <w:r w:rsidR="009A432D">
              <w:t>odėl siekiant užtikrinti nuoseklų ir tinkamą adresų suteikimą, būtina suteikti naujus gatvių pavadinimus</w:t>
            </w:r>
            <w:r w:rsidR="00725512">
              <w:t>.</w:t>
            </w:r>
          </w:p>
        </w:tc>
      </w:tr>
      <w:tr w:rsidR="001274E8" w:rsidRPr="003C7388" w14:paraId="74E8B19F"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6433D043" w14:textId="77777777" w:rsidR="001274E8" w:rsidRPr="003C7388" w:rsidRDefault="001274E8" w:rsidP="009C77CA">
            <w:pPr>
              <w:rPr>
                <w:szCs w:val="24"/>
              </w:rPr>
            </w:pPr>
            <w:r w:rsidRPr="003C7388">
              <w:rPr>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32C98590" w14:textId="77777777" w:rsidR="001274E8" w:rsidRPr="003C7388" w:rsidRDefault="001274E8" w:rsidP="009C77CA">
            <w:pPr>
              <w:rPr>
                <w:b/>
                <w:szCs w:val="24"/>
              </w:rPr>
            </w:pPr>
            <w:r w:rsidRPr="003C7388">
              <w:rPr>
                <w:b/>
                <w:szCs w:val="24"/>
              </w:rPr>
              <w:t>Kokių rezultatų laukiama</w:t>
            </w:r>
          </w:p>
          <w:p w14:paraId="7815BC60" w14:textId="334CB594" w:rsidR="00EB568C" w:rsidRPr="003C7388" w:rsidRDefault="00FC474C" w:rsidP="009F258F">
            <w:pPr>
              <w:jc w:val="both"/>
              <w:rPr>
                <w:szCs w:val="24"/>
              </w:rPr>
            </w:pPr>
            <w:r w:rsidRPr="003C7388">
              <w:rPr>
                <w:color w:val="000000"/>
                <w:szCs w:val="24"/>
              </w:rPr>
              <w:t xml:space="preserve">Suteikus gatvių pavadinimus bei pakeitus Baltašiškės gatvės </w:t>
            </w:r>
            <w:r w:rsidRPr="003C7388">
              <w:rPr>
                <w:szCs w:val="24"/>
              </w:rPr>
              <w:t>geografines charakteristikas</w:t>
            </w:r>
            <w:r w:rsidRPr="003C7388">
              <w:rPr>
                <w:color w:val="000000"/>
                <w:szCs w:val="24"/>
              </w:rPr>
              <w:t xml:space="preserve"> bus galima suteikti ir tikslinti adresus esamiems ir naujiems  žemės sklypams bei pastatams. </w:t>
            </w:r>
          </w:p>
        </w:tc>
      </w:tr>
      <w:tr w:rsidR="001274E8" w:rsidRPr="003C7388" w14:paraId="502B9EAA"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1DF31F9E" w14:textId="77777777" w:rsidR="001274E8" w:rsidRPr="003C7388" w:rsidRDefault="001274E8" w:rsidP="009C77CA">
            <w:pPr>
              <w:rPr>
                <w:szCs w:val="24"/>
              </w:rPr>
            </w:pPr>
            <w:r w:rsidRPr="003C7388">
              <w:rPr>
                <w:szCs w:val="24"/>
              </w:rPr>
              <w:t xml:space="preserve">3. </w:t>
            </w:r>
          </w:p>
        </w:tc>
        <w:tc>
          <w:tcPr>
            <w:tcW w:w="8505" w:type="dxa"/>
            <w:tcBorders>
              <w:top w:val="single" w:sz="4" w:space="0" w:color="000000"/>
              <w:left w:val="single" w:sz="4" w:space="0" w:color="000000"/>
              <w:bottom w:val="single" w:sz="4" w:space="0" w:color="000000"/>
              <w:right w:val="single" w:sz="4" w:space="0" w:color="000000"/>
            </w:tcBorders>
            <w:hideMark/>
          </w:tcPr>
          <w:p w14:paraId="036837A6" w14:textId="554B6DB2" w:rsidR="001274E8" w:rsidRPr="003C7388" w:rsidRDefault="001274E8" w:rsidP="00CD56FC">
            <w:pPr>
              <w:rPr>
                <w:b/>
                <w:szCs w:val="24"/>
              </w:rPr>
            </w:pPr>
            <w:r w:rsidRPr="003C7388">
              <w:rPr>
                <w:b/>
                <w:szCs w:val="24"/>
              </w:rPr>
              <w:t xml:space="preserve">Numatomo teisinio reguliavimo poveikio vertinimo rezultatai </w:t>
            </w:r>
          </w:p>
        </w:tc>
      </w:tr>
      <w:tr w:rsidR="001274E8" w:rsidRPr="003C7388" w14:paraId="1488B236"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3472C4E9" w14:textId="77777777" w:rsidR="001274E8" w:rsidRPr="003C7388" w:rsidRDefault="001274E8" w:rsidP="009C77CA">
            <w:pPr>
              <w:rPr>
                <w:szCs w:val="24"/>
              </w:rPr>
            </w:pPr>
            <w:r w:rsidRPr="003C7388">
              <w:rPr>
                <w:szCs w:val="24"/>
              </w:rPr>
              <w:t>3.1.</w:t>
            </w:r>
          </w:p>
        </w:tc>
        <w:tc>
          <w:tcPr>
            <w:tcW w:w="8505" w:type="dxa"/>
            <w:tcBorders>
              <w:top w:val="single" w:sz="4" w:space="0" w:color="000000"/>
              <w:left w:val="single" w:sz="4" w:space="0" w:color="000000"/>
              <w:bottom w:val="single" w:sz="4" w:space="0" w:color="000000"/>
              <w:right w:val="single" w:sz="4" w:space="0" w:color="000000"/>
            </w:tcBorders>
          </w:tcPr>
          <w:p w14:paraId="31F900BA" w14:textId="77777777" w:rsidR="001274E8" w:rsidRPr="003C7388" w:rsidRDefault="001274E8" w:rsidP="009C77CA">
            <w:pPr>
              <w:rPr>
                <w:b/>
                <w:szCs w:val="24"/>
              </w:rPr>
            </w:pPr>
            <w:r w:rsidRPr="003C7388">
              <w:rPr>
                <w:b/>
                <w:szCs w:val="24"/>
              </w:rPr>
              <w:t>teisinio reguliavimo tikslas, pagrindas ir siūlomos priemonės jam pasiekti</w:t>
            </w:r>
          </w:p>
          <w:p w14:paraId="6666B66D" w14:textId="05358809" w:rsidR="0093491A" w:rsidRDefault="00ED27BB" w:rsidP="00234FCD">
            <w:pPr>
              <w:jc w:val="both"/>
              <w:rPr>
                <w:color w:val="000000"/>
                <w:szCs w:val="24"/>
                <w:lang w:eastAsia="lt-LT"/>
              </w:rPr>
            </w:pPr>
            <w:r w:rsidRPr="00C73AF7">
              <w:rPr>
                <w:szCs w:val="24"/>
                <w:lang w:eastAsia="lt-LT"/>
              </w:rPr>
              <w:t>Sprendimo priėmimas – savivaldybės tarybos kompetencija</w:t>
            </w:r>
            <w:r w:rsidR="00086441">
              <w:rPr>
                <w:color w:val="000000"/>
                <w:szCs w:val="24"/>
                <w:lang w:eastAsia="lt-LT"/>
              </w:rPr>
              <w:t xml:space="preserve"> vadovautis </w:t>
            </w:r>
            <w:r w:rsidR="00086441" w:rsidRPr="003C7388">
              <w:rPr>
                <w:szCs w:val="24"/>
              </w:rPr>
              <w:t>Lietuvos Respublikos vietos savivaldos įstatymo 6 straipsnio</w:t>
            </w:r>
            <w:r w:rsidR="00E32DB1">
              <w:rPr>
                <w:szCs w:val="24"/>
              </w:rPr>
              <w:t xml:space="preserve"> </w:t>
            </w:r>
            <w:r w:rsidR="00086441" w:rsidRPr="003C7388">
              <w:rPr>
                <w:szCs w:val="24"/>
              </w:rPr>
              <w:t>27 punktu, 15 straipsnio 2 dalies 26 punktu, Lietuvos Respublikos teritorijos administracinių vienetų ir jų ribų įstatymo 9 straipsnio 2 dalimi,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32DB1">
              <w:rPr>
                <w:szCs w:val="24"/>
              </w:rPr>
              <w:t>.</w:t>
            </w:r>
            <w:r w:rsidR="00086441">
              <w:rPr>
                <w:color w:val="000000"/>
                <w:szCs w:val="24"/>
                <w:lang w:eastAsia="lt-LT"/>
              </w:rPr>
              <w:t xml:space="preserve"> </w:t>
            </w:r>
            <w:r w:rsidR="00C205FF">
              <w:rPr>
                <w:color w:val="000000"/>
                <w:szCs w:val="24"/>
                <w:lang w:eastAsia="lt-LT"/>
              </w:rPr>
              <w:t xml:space="preserve"> </w:t>
            </w:r>
          </w:p>
          <w:p w14:paraId="6C8C1A6A" w14:textId="23FAC510" w:rsidR="00234FCD" w:rsidRPr="0093491A" w:rsidRDefault="00234FCD" w:rsidP="00234FCD">
            <w:pPr>
              <w:jc w:val="both"/>
              <w:rPr>
                <w:i/>
                <w:iCs/>
                <w:color w:val="000000"/>
                <w:szCs w:val="24"/>
                <w:lang w:eastAsia="lt-LT"/>
              </w:rPr>
            </w:pPr>
            <w:r w:rsidRPr="0093491A">
              <w:rPr>
                <w:i/>
                <w:iCs/>
                <w:color w:val="000000"/>
                <w:szCs w:val="24"/>
                <w:lang w:eastAsia="lt-LT"/>
              </w:rPr>
              <w:t>Teisinio reguliavimo pagrindai:</w:t>
            </w:r>
          </w:p>
          <w:p w14:paraId="55DE34DD" w14:textId="2EC6A8D5" w:rsidR="00234FCD" w:rsidRPr="0093491A" w:rsidRDefault="00234FCD" w:rsidP="00054B6A">
            <w:pPr>
              <w:pStyle w:val="Sraopastraipa"/>
              <w:numPr>
                <w:ilvl w:val="0"/>
                <w:numId w:val="7"/>
              </w:numPr>
              <w:jc w:val="both"/>
              <w:rPr>
                <w:i/>
                <w:iCs/>
                <w:color w:val="000000"/>
                <w:szCs w:val="24"/>
                <w:lang w:eastAsia="lt-LT"/>
              </w:rPr>
            </w:pPr>
            <w:r w:rsidRPr="0093491A">
              <w:rPr>
                <w:i/>
                <w:iCs/>
                <w:color w:val="000000"/>
                <w:szCs w:val="24"/>
                <w:lang w:eastAsia="lt-LT"/>
              </w:rPr>
              <w:t xml:space="preserve">VSĮ 6 straipsnio </w:t>
            </w:r>
            <w:r w:rsidR="00A41C73" w:rsidRPr="0093491A">
              <w:rPr>
                <w:i/>
                <w:iCs/>
                <w:color w:val="000000"/>
                <w:szCs w:val="24"/>
                <w:lang w:eastAsia="lt-LT"/>
              </w:rPr>
              <w:t>27</w:t>
            </w:r>
            <w:r w:rsidRPr="0093491A">
              <w:rPr>
                <w:i/>
                <w:iCs/>
                <w:color w:val="000000"/>
                <w:szCs w:val="24"/>
                <w:lang w:eastAsia="lt-LT"/>
              </w:rPr>
              <w:t xml:space="preserve"> punkte nustatyta, kad išimtinė savivaldybės kompetencija: </w:t>
            </w:r>
            <w:r w:rsidR="00B05291" w:rsidRPr="0093491A">
              <w:rPr>
                <w:i/>
                <w:iCs/>
                <w:color w:val="000000"/>
                <w:szCs w:val="24"/>
              </w:rPr>
              <w:t>adresų suteikimas žemės sklypams, kuriuose pagal jų naudojimo paskirtį (būdą) ar teritorijų planavimo dokumentus leidžiama pastatų statyba, pastatams, butams ir kitoms patalpoms, pavadinimų gatvėms, savivaldybės teritorijoje esantiems pastatams, statiniams ir kitiems objektams suteikimas, suteiktų adresų ir pavadinimų keitimas ar panaikinimas Vyriausybės ar jos įgaliotos institucijos nustatyta tvarka</w:t>
            </w:r>
            <w:r w:rsidRPr="0093491A">
              <w:rPr>
                <w:i/>
                <w:iCs/>
                <w:color w:val="000000"/>
                <w:szCs w:val="24"/>
                <w:lang w:eastAsia="lt-LT"/>
              </w:rPr>
              <w:t>;</w:t>
            </w:r>
          </w:p>
          <w:p w14:paraId="26A9F553" w14:textId="75A826C7" w:rsidR="003C47CD" w:rsidRPr="0093491A" w:rsidRDefault="00DE1057" w:rsidP="00054B6A">
            <w:pPr>
              <w:pStyle w:val="Sraopastraipa"/>
              <w:numPr>
                <w:ilvl w:val="0"/>
                <w:numId w:val="7"/>
              </w:numPr>
              <w:jc w:val="both"/>
              <w:rPr>
                <w:i/>
                <w:iCs/>
                <w:color w:val="000000"/>
                <w:szCs w:val="24"/>
                <w:lang w:eastAsia="lt-LT"/>
              </w:rPr>
            </w:pPr>
            <w:r w:rsidRPr="0093491A">
              <w:rPr>
                <w:i/>
                <w:iCs/>
                <w:szCs w:val="24"/>
              </w:rPr>
              <w:lastRenderedPageBreak/>
              <w:t xml:space="preserve">VSĮ </w:t>
            </w:r>
            <w:r w:rsidR="003C47CD" w:rsidRPr="0093491A">
              <w:rPr>
                <w:i/>
                <w:iCs/>
                <w:szCs w:val="24"/>
              </w:rPr>
              <w:t>15 straipsnio 2 dalies 26 punkt</w:t>
            </w:r>
            <w:r w:rsidR="004335DA" w:rsidRPr="0093491A">
              <w:rPr>
                <w:i/>
                <w:iCs/>
                <w:szCs w:val="24"/>
              </w:rPr>
              <w:t xml:space="preserve">e nustatyta, </w:t>
            </w:r>
            <w:r w:rsidR="004335DA" w:rsidRPr="0093491A">
              <w:rPr>
                <w:i/>
                <w:iCs/>
                <w:color w:val="000000"/>
                <w:szCs w:val="24"/>
                <w:lang w:eastAsia="lt-LT"/>
              </w:rPr>
              <w:t>kad išimtinė savivaldybės tarybos kompetencija:</w:t>
            </w:r>
            <w:r w:rsidR="0040655D" w:rsidRPr="0093491A">
              <w:rPr>
                <w:i/>
                <w:iCs/>
                <w:color w:val="000000"/>
                <w:szCs w:val="24"/>
              </w:rPr>
              <w:t xml:space="preserve"> sprendimų dėl siūlymų keisti savivaldybės teritorijos ribas, suteikti savivaldybei pavadinimą ir jį keisti, sudaryti gyvenamąsias vietoves, nustatyti ir keisti jų pavadinimus, teritorijų ribas teikimas Vyriausybei</w:t>
            </w:r>
            <w:r w:rsidR="0040655D" w:rsidRPr="003C7388">
              <w:rPr>
                <w:color w:val="000000"/>
                <w:szCs w:val="24"/>
              </w:rPr>
              <w:t xml:space="preserve">, </w:t>
            </w:r>
            <w:r w:rsidR="0040655D" w:rsidRPr="0093491A">
              <w:rPr>
                <w:i/>
                <w:iCs/>
                <w:color w:val="000000"/>
                <w:szCs w:val="24"/>
              </w:rPr>
              <w:t>taip pat gatvių, aikščių, pastatų, statinių ir kitų savivaldybei nuosavybės teise priklausančių objektų pavadinimų suteikimas ir jų keitimas pagal Vyriausybės ar jos įgaliotos institucijos nustatytus kriterijus;</w:t>
            </w:r>
          </w:p>
          <w:p w14:paraId="32A088E3" w14:textId="3BC288AA" w:rsidR="00DE1057" w:rsidRPr="0093491A" w:rsidRDefault="00DE1057" w:rsidP="00054B6A">
            <w:pPr>
              <w:pStyle w:val="Sraopastraipa"/>
              <w:numPr>
                <w:ilvl w:val="0"/>
                <w:numId w:val="7"/>
              </w:numPr>
              <w:jc w:val="both"/>
              <w:rPr>
                <w:i/>
                <w:iCs/>
                <w:color w:val="000000"/>
                <w:szCs w:val="24"/>
                <w:lang w:eastAsia="lt-LT"/>
              </w:rPr>
            </w:pPr>
            <w:r w:rsidRPr="0093491A">
              <w:rPr>
                <w:i/>
                <w:iCs/>
                <w:szCs w:val="24"/>
              </w:rPr>
              <w:t>Lietuvos Respublikos teritorijos administracinių vienetų ir jų ribų įstatymo 9 straipsnio 2 dal</w:t>
            </w:r>
            <w:r w:rsidR="00116441" w:rsidRPr="0093491A">
              <w:rPr>
                <w:i/>
                <w:iCs/>
                <w:szCs w:val="24"/>
              </w:rPr>
              <w:t>yje</w:t>
            </w:r>
            <w:r w:rsidR="00882332" w:rsidRPr="0093491A">
              <w:rPr>
                <w:i/>
                <w:iCs/>
                <w:szCs w:val="24"/>
              </w:rPr>
              <w:t xml:space="preserve"> </w:t>
            </w:r>
            <w:r w:rsidR="00D774CA" w:rsidRPr="0093491A">
              <w:rPr>
                <w:i/>
                <w:iCs/>
                <w:szCs w:val="24"/>
              </w:rPr>
              <w:t xml:space="preserve">nurodyta, kad </w:t>
            </w:r>
            <w:r w:rsidR="00D774CA" w:rsidRPr="0093491A">
              <w:rPr>
                <w:i/>
                <w:iCs/>
                <w:color w:val="000000"/>
                <w:szCs w:val="24"/>
              </w:rPr>
              <w:t>g</w:t>
            </w:r>
            <w:r w:rsidR="00882332" w:rsidRPr="0093491A">
              <w:rPr>
                <w:i/>
                <w:iCs/>
                <w:color w:val="000000"/>
                <w:szCs w:val="24"/>
              </w:rPr>
              <w:t>atvėms, pastatams, statiniams ir kitiems savivaldybių teritorijose esantiems jų nuosavybės teisės objektams pavadinimai suteikiami ir keičiami atitinkamų savivaldybių tarybų sprendimais pagal Lietuvos Respublikos Vyriausybės ar jos įgaliotos institucijos nustatytus kriterijus</w:t>
            </w:r>
            <w:r w:rsidR="006E23E5" w:rsidRPr="0093491A">
              <w:rPr>
                <w:i/>
                <w:iCs/>
                <w:color w:val="000000"/>
                <w:szCs w:val="24"/>
              </w:rPr>
              <w:t>;</w:t>
            </w:r>
            <w:r w:rsidR="00116441" w:rsidRPr="0093491A">
              <w:rPr>
                <w:i/>
                <w:iCs/>
                <w:szCs w:val="24"/>
              </w:rPr>
              <w:t xml:space="preserve"> </w:t>
            </w:r>
          </w:p>
          <w:p w14:paraId="489EF2E7" w14:textId="5FBCE224" w:rsidR="00234FCD" w:rsidRPr="0093491A" w:rsidRDefault="00234FCD" w:rsidP="00562791">
            <w:pPr>
              <w:pStyle w:val="Sraopastraipa"/>
              <w:numPr>
                <w:ilvl w:val="0"/>
                <w:numId w:val="7"/>
              </w:numPr>
              <w:jc w:val="both"/>
              <w:rPr>
                <w:i/>
                <w:iCs/>
                <w:color w:val="000000"/>
                <w:szCs w:val="24"/>
                <w:lang w:eastAsia="lt-LT"/>
              </w:rPr>
            </w:pPr>
            <w:r w:rsidRPr="0093491A">
              <w:rPr>
                <w:i/>
                <w:iCs/>
                <w:color w:val="000000"/>
                <w:szCs w:val="24"/>
                <w:lang w:eastAsia="lt-LT"/>
              </w:rPr>
              <w:t xml:space="preserve"> Aprašo 15 punkte įtvirtinta, kad gatvių pavadinimų keitimas – bet koks gatvių pertvarkymas, dėl kurio pasikeičia gatvės geografinės charakteristikos, priklausomybė gyvenamajai vietovei, ilgis, pradžios, pabaigos ir posūkio taškai arba gatvės tipas ar vardas.</w:t>
            </w:r>
          </w:p>
          <w:p w14:paraId="389DB07E" w14:textId="15F3BD88" w:rsidR="001274E8" w:rsidRPr="003C7388" w:rsidRDefault="006E23E5" w:rsidP="003C7388">
            <w:pPr>
              <w:ind w:left="720" w:hanging="360"/>
              <w:jc w:val="both"/>
              <w:rPr>
                <w:color w:val="000000"/>
                <w:szCs w:val="24"/>
                <w:lang w:eastAsia="lt-LT"/>
              </w:rPr>
            </w:pPr>
            <w:r w:rsidRPr="0093491A">
              <w:rPr>
                <w:i/>
                <w:iCs/>
                <w:color w:val="000000"/>
                <w:szCs w:val="24"/>
                <w:lang w:eastAsia="lt-LT"/>
              </w:rPr>
              <w:t>5</w:t>
            </w:r>
            <w:r w:rsidR="00234FCD" w:rsidRPr="0093491A">
              <w:rPr>
                <w:i/>
                <w:iCs/>
                <w:color w:val="000000"/>
                <w:szCs w:val="24"/>
                <w:lang w:eastAsia="lt-LT"/>
              </w:rPr>
              <w:t>.   Pagal Aprašo 16.2 papunktį gatvių pavadinimai keičiami keičiant gatvės geografines charakteristikas.</w:t>
            </w:r>
          </w:p>
        </w:tc>
      </w:tr>
      <w:tr w:rsidR="001274E8" w:rsidRPr="003C7388" w14:paraId="225E9D59"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5B296C53" w14:textId="77777777" w:rsidR="001274E8" w:rsidRPr="003C7388" w:rsidRDefault="001274E8" w:rsidP="009C77CA">
            <w:pPr>
              <w:rPr>
                <w:szCs w:val="24"/>
              </w:rPr>
            </w:pPr>
            <w:r w:rsidRPr="003C7388">
              <w:rPr>
                <w:szCs w:val="24"/>
              </w:rPr>
              <w:lastRenderedPageBreak/>
              <w:t>3.2.</w:t>
            </w:r>
          </w:p>
        </w:tc>
        <w:tc>
          <w:tcPr>
            <w:tcW w:w="8505" w:type="dxa"/>
            <w:tcBorders>
              <w:top w:val="single" w:sz="4" w:space="0" w:color="000000"/>
              <w:left w:val="single" w:sz="4" w:space="0" w:color="000000"/>
              <w:bottom w:val="single" w:sz="4" w:space="0" w:color="000000"/>
              <w:right w:val="single" w:sz="4" w:space="0" w:color="000000"/>
            </w:tcBorders>
          </w:tcPr>
          <w:p w14:paraId="5F2D9A85" w14:textId="77777777" w:rsidR="001274E8" w:rsidRPr="003C7388" w:rsidRDefault="001274E8" w:rsidP="009C77CA">
            <w:pPr>
              <w:rPr>
                <w:b/>
                <w:szCs w:val="24"/>
              </w:rPr>
            </w:pPr>
            <w:r w:rsidRPr="003C7388">
              <w:rPr>
                <w:b/>
                <w:szCs w:val="24"/>
              </w:rPr>
              <w:t>teisinio reguliavimo teigiamos ir neigiamos pasekmės</w:t>
            </w:r>
          </w:p>
          <w:p w14:paraId="738DCF82" w14:textId="26FE53A1" w:rsidR="001274E8" w:rsidRPr="003C7388" w:rsidRDefault="007528E8" w:rsidP="009C77CA">
            <w:pPr>
              <w:rPr>
                <w:szCs w:val="24"/>
              </w:rPr>
            </w:pPr>
            <w:r w:rsidRPr="003C7388">
              <w:rPr>
                <w:color w:val="000000"/>
                <w:szCs w:val="24"/>
              </w:rPr>
              <w:t>Teigiamos ir neigiamos pasekmės – nenumatomos.</w:t>
            </w:r>
          </w:p>
        </w:tc>
      </w:tr>
      <w:tr w:rsidR="001274E8" w:rsidRPr="003C7388" w14:paraId="389B7893"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22C72132" w14:textId="77777777" w:rsidR="001274E8" w:rsidRPr="003C7388" w:rsidRDefault="001274E8" w:rsidP="009C77CA">
            <w:pPr>
              <w:rPr>
                <w:szCs w:val="24"/>
              </w:rPr>
            </w:pPr>
            <w:r w:rsidRPr="003C7388">
              <w:rPr>
                <w:szCs w:val="24"/>
              </w:rPr>
              <w:t>3.3.</w:t>
            </w:r>
          </w:p>
        </w:tc>
        <w:tc>
          <w:tcPr>
            <w:tcW w:w="8505" w:type="dxa"/>
            <w:tcBorders>
              <w:top w:val="single" w:sz="4" w:space="0" w:color="000000"/>
              <w:left w:val="single" w:sz="4" w:space="0" w:color="000000"/>
              <w:bottom w:val="single" w:sz="4" w:space="0" w:color="000000"/>
              <w:right w:val="single" w:sz="4" w:space="0" w:color="000000"/>
            </w:tcBorders>
          </w:tcPr>
          <w:p w14:paraId="4C51480A" w14:textId="77777777" w:rsidR="001274E8" w:rsidRPr="003C7388" w:rsidRDefault="001274E8" w:rsidP="009C77CA">
            <w:pPr>
              <w:rPr>
                <w:b/>
                <w:szCs w:val="24"/>
              </w:rPr>
            </w:pPr>
            <w:r w:rsidRPr="003C7388">
              <w:rPr>
                <w:b/>
                <w:szCs w:val="24"/>
              </w:rPr>
              <w:t>teisinio reguliavimo alternatyvos ir jų poveikio įvertinimas</w:t>
            </w:r>
          </w:p>
          <w:p w14:paraId="65458F68" w14:textId="3AC3EA3F" w:rsidR="001274E8" w:rsidRPr="003C7388" w:rsidRDefault="00B2587B" w:rsidP="009C77CA">
            <w:pPr>
              <w:rPr>
                <w:szCs w:val="24"/>
              </w:rPr>
            </w:pPr>
            <w:r w:rsidRPr="003C7388">
              <w:rPr>
                <w:color w:val="000000"/>
                <w:szCs w:val="24"/>
              </w:rPr>
              <w:t>Teisinio reguliavimo alternatyvų nėra.</w:t>
            </w:r>
          </w:p>
        </w:tc>
      </w:tr>
      <w:tr w:rsidR="001274E8" w:rsidRPr="003C7388" w14:paraId="7D544A9E" w14:textId="77777777" w:rsidTr="009C77CA">
        <w:tc>
          <w:tcPr>
            <w:tcW w:w="738" w:type="dxa"/>
            <w:tcBorders>
              <w:top w:val="single" w:sz="4" w:space="0" w:color="000000"/>
              <w:left w:val="single" w:sz="4" w:space="0" w:color="000000"/>
              <w:bottom w:val="single" w:sz="4" w:space="0" w:color="000000"/>
              <w:right w:val="single" w:sz="4" w:space="0" w:color="000000"/>
            </w:tcBorders>
          </w:tcPr>
          <w:p w14:paraId="3F6D798B" w14:textId="77777777" w:rsidR="001274E8" w:rsidRPr="003C7388" w:rsidRDefault="001274E8" w:rsidP="009C77CA">
            <w:pPr>
              <w:rPr>
                <w:szCs w:val="24"/>
              </w:rPr>
            </w:pPr>
            <w:r w:rsidRPr="003C7388">
              <w:rPr>
                <w:szCs w:val="24"/>
              </w:rPr>
              <w:t xml:space="preserve">4. </w:t>
            </w:r>
          </w:p>
        </w:tc>
        <w:tc>
          <w:tcPr>
            <w:tcW w:w="8505" w:type="dxa"/>
            <w:tcBorders>
              <w:top w:val="single" w:sz="4" w:space="0" w:color="000000"/>
              <w:left w:val="single" w:sz="4" w:space="0" w:color="000000"/>
              <w:bottom w:val="single" w:sz="4" w:space="0" w:color="000000"/>
              <w:right w:val="single" w:sz="4" w:space="0" w:color="000000"/>
            </w:tcBorders>
          </w:tcPr>
          <w:p w14:paraId="53E7C6B5" w14:textId="77777777" w:rsidR="009E4627" w:rsidRPr="003C7388" w:rsidRDefault="001274E8" w:rsidP="009E4627">
            <w:pPr>
              <w:jc w:val="both"/>
              <w:rPr>
                <w:b/>
                <w:szCs w:val="24"/>
              </w:rPr>
            </w:pPr>
            <w:r w:rsidRPr="003C7388">
              <w:rPr>
                <w:b/>
                <w:szCs w:val="24"/>
              </w:rPr>
              <w:t xml:space="preserve">Poveikis savivaldybės finansams </w:t>
            </w:r>
          </w:p>
          <w:p w14:paraId="59A72C1D" w14:textId="51818607" w:rsidR="003C2487" w:rsidRPr="003C7388" w:rsidRDefault="009E4627" w:rsidP="003C7388">
            <w:pPr>
              <w:jc w:val="both"/>
              <w:rPr>
                <w:b/>
                <w:szCs w:val="24"/>
              </w:rPr>
            </w:pPr>
            <w:r w:rsidRPr="003C7388">
              <w:rPr>
                <w:color w:val="000000"/>
                <w:szCs w:val="24"/>
              </w:rPr>
              <w:t xml:space="preserve">Bus reikalingos lėšos gatvių pavadinimų </w:t>
            </w:r>
            <w:r w:rsidR="006655DD">
              <w:rPr>
                <w:color w:val="000000"/>
                <w:szCs w:val="24"/>
              </w:rPr>
              <w:t xml:space="preserve">ir </w:t>
            </w:r>
            <w:r w:rsidR="00A84CEB">
              <w:rPr>
                <w:color w:val="000000"/>
                <w:szCs w:val="24"/>
              </w:rPr>
              <w:t xml:space="preserve">numerių </w:t>
            </w:r>
            <w:r w:rsidRPr="003C7388">
              <w:rPr>
                <w:color w:val="000000"/>
                <w:szCs w:val="24"/>
              </w:rPr>
              <w:t>lentelėms pagaminti ir iškabinti.</w:t>
            </w:r>
          </w:p>
        </w:tc>
      </w:tr>
      <w:tr w:rsidR="001274E8" w:rsidRPr="003C7388" w14:paraId="7DDA5F12" w14:textId="77777777" w:rsidTr="009C77CA">
        <w:tc>
          <w:tcPr>
            <w:tcW w:w="738" w:type="dxa"/>
            <w:tcBorders>
              <w:top w:val="single" w:sz="4" w:space="0" w:color="000000"/>
              <w:left w:val="single" w:sz="4" w:space="0" w:color="000000"/>
              <w:bottom w:val="single" w:sz="4" w:space="0" w:color="000000"/>
              <w:right w:val="single" w:sz="4" w:space="0" w:color="000000"/>
            </w:tcBorders>
          </w:tcPr>
          <w:p w14:paraId="25BF99CB" w14:textId="77777777" w:rsidR="001274E8" w:rsidRPr="003C7388" w:rsidRDefault="001274E8" w:rsidP="009C77CA">
            <w:pPr>
              <w:rPr>
                <w:szCs w:val="24"/>
              </w:rPr>
            </w:pPr>
            <w:r w:rsidRPr="003C7388">
              <w:rPr>
                <w:szCs w:val="24"/>
              </w:rPr>
              <w:t>5</w:t>
            </w:r>
          </w:p>
        </w:tc>
        <w:tc>
          <w:tcPr>
            <w:tcW w:w="8505" w:type="dxa"/>
            <w:tcBorders>
              <w:top w:val="single" w:sz="4" w:space="0" w:color="000000"/>
              <w:left w:val="single" w:sz="4" w:space="0" w:color="000000"/>
              <w:bottom w:val="single" w:sz="4" w:space="0" w:color="000000"/>
              <w:right w:val="single" w:sz="4" w:space="0" w:color="000000"/>
            </w:tcBorders>
          </w:tcPr>
          <w:p w14:paraId="427BC71B" w14:textId="77777777" w:rsidR="001274E8" w:rsidRPr="003C7388" w:rsidRDefault="001274E8" w:rsidP="009C77CA">
            <w:pPr>
              <w:jc w:val="both"/>
              <w:rPr>
                <w:b/>
                <w:szCs w:val="24"/>
              </w:rPr>
            </w:pPr>
            <w:r w:rsidRPr="003C7388">
              <w:rPr>
                <w:b/>
                <w:szCs w:val="24"/>
              </w:rPr>
              <w:t>Poveikis administracinei naštai</w:t>
            </w:r>
          </w:p>
          <w:p w14:paraId="21921FCA" w14:textId="70D561C7" w:rsidR="001274E8" w:rsidRPr="003C7388" w:rsidRDefault="00136755" w:rsidP="009C77CA">
            <w:pPr>
              <w:rPr>
                <w:b/>
                <w:szCs w:val="24"/>
              </w:rPr>
            </w:pPr>
            <w:r w:rsidRPr="003C7388">
              <w:rPr>
                <w:bCs/>
                <w:szCs w:val="24"/>
              </w:rPr>
              <w:t xml:space="preserve">Sprendimo projektas </w:t>
            </w:r>
            <w:r w:rsidR="0011307E" w:rsidRPr="003C7388">
              <w:rPr>
                <w:bCs/>
                <w:szCs w:val="24"/>
              </w:rPr>
              <w:t>priėmimas administracinei naštai</w:t>
            </w:r>
            <w:r w:rsidR="006C4C2C" w:rsidRPr="003C7388">
              <w:rPr>
                <w:bCs/>
                <w:szCs w:val="24"/>
              </w:rPr>
              <w:t xml:space="preserve"> įtakos neturės.</w:t>
            </w:r>
          </w:p>
        </w:tc>
      </w:tr>
      <w:tr w:rsidR="001274E8" w:rsidRPr="003C7388" w14:paraId="626018BC" w14:textId="77777777" w:rsidTr="009C77CA">
        <w:tc>
          <w:tcPr>
            <w:tcW w:w="738" w:type="dxa"/>
            <w:tcBorders>
              <w:top w:val="single" w:sz="4" w:space="0" w:color="000000"/>
              <w:left w:val="single" w:sz="4" w:space="0" w:color="000000"/>
              <w:bottom w:val="single" w:sz="4" w:space="0" w:color="000000"/>
              <w:right w:val="single" w:sz="4" w:space="0" w:color="000000"/>
            </w:tcBorders>
          </w:tcPr>
          <w:p w14:paraId="3D7E3BD0" w14:textId="77777777" w:rsidR="001274E8" w:rsidRPr="003C7388" w:rsidRDefault="001274E8" w:rsidP="009C77CA">
            <w:pPr>
              <w:rPr>
                <w:szCs w:val="24"/>
              </w:rPr>
            </w:pPr>
            <w:r w:rsidRPr="003C7388">
              <w:rPr>
                <w:szCs w:val="24"/>
              </w:rPr>
              <w:t>6.</w:t>
            </w:r>
          </w:p>
        </w:tc>
        <w:tc>
          <w:tcPr>
            <w:tcW w:w="8505" w:type="dxa"/>
            <w:tcBorders>
              <w:top w:val="single" w:sz="4" w:space="0" w:color="000000"/>
              <w:left w:val="single" w:sz="4" w:space="0" w:color="000000"/>
              <w:bottom w:val="single" w:sz="4" w:space="0" w:color="000000"/>
              <w:right w:val="single" w:sz="4" w:space="0" w:color="000000"/>
            </w:tcBorders>
          </w:tcPr>
          <w:p w14:paraId="2EC96139" w14:textId="77777777" w:rsidR="001274E8" w:rsidRPr="003C7388" w:rsidRDefault="001274E8" w:rsidP="009C77CA">
            <w:pPr>
              <w:rPr>
                <w:b/>
                <w:bCs/>
                <w:szCs w:val="24"/>
              </w:rPr>
            </w:pPr>
            <w:r w:rsidRPr="003C7388">
              <w:rPr>
                <w:b/>
                <w:bCs/>
                <w:szCs w:val="24"/>
              </w:rPr>
              <w:t>Poveikis socialinei aplinkai</w:t>
            </w:r>
          </w:p>
          <w:p w14:paraId="7EA38632" w14:textId="54D8101E" w:rsidR="001274E8" w:rsidRPr="003C7388" w:rsidRDefault="0015629D" w:rsidP="009C77CA">
            <w:pPr>
              <w:rPr>
                <w:b/>
                <w:szCs w:val="24"/>
              </w:rPr>
            </w:pPr>
            <w:r w:rsidRPr="003C7388">
              <w:rPr>
                <w:color w:val="000000"/>
                <w:szCs w:val="24"/>
              </w:rPr>
              <w:t>Sprendimo įgyvendinimas nepaveiks atskirų socialinių grupių ir kitų asmenų</w:t>
            </w:r>
            <w:r w:rsidR="00315DD3" w:rsidRPr="003C7388">
              <w:rPr>
                <w:szCs w:val="24"/>
              </w:rPr>
              <w:t>.</w:t>
            </w:r>
          </w:p>
        </w:tc>
      </w:tr>
      <w:tr w:rsidR="001274E8" w:rsidRPr="003C7388" w14:paraId="68223EF7" w14:textId="77777777" w:rsidTr="009C77CA">
        <w:tc>
          <w:tcPr>
            <w:tcW w:w="738" w:type="dxa"/>
            <w:tcBorders>
              <w:top w:val="single" w:sz="4" w:space="0" w:color="000000"/>
              <w:left w:val="single" w:sz="4" w:space="0" w:color="000000"/>
              <w:bottom w:val="single" w:sz="4" w:space="0" w:color="000000"/>
              <w:right w:val="single" w:sz="4" w:space="0" w:color="000000"/>
            </w:tcBorders>
          </w:tcPr>
          <w:p w14:paraId="1BA1C5C8" w14:textId="77777777" w:rsidR="001274E8" w:rsidRPr="003C7388" w:rsidRDefault="001274E8" w:rsidP="009C77CA">
            <w:pPr>
              <w:rPr>
                <w:szCs w:val="24"/>
              </w:rPr>
            </w:pPr>
            <w:r w:rsidRPr="003C7388">
              <w:rPr>
                <w:szCs w:val="24"/>
              </w:rPr>
              <w:t>7.</w:t>
            </w:r>
          </w:p>
        </w:tc>
        <w:tc>
          <w:tcPr>
            <w:tcW w:w="8505" w:type="dxa"/>
            <w:tcBorders>
              <w:top w:val="single" w:sz="4" w:space="0" w:color="000000"/>
              <w:left w:val="single" w:sz="4" w:space="0" w:color="000000"/>
              <w:bottom w:val="single" w:sz="4" w:space="0" w:color="000000"/>
              <w:right w:val="single" w:sz="4" w:space="0" w:color="000000"/>
            </w:tcBorders>
          </w:tcPr>
          <w:p w14:paraId="282D4932" w14:textId="77777777" w:rsidR="001274E8" w:rsidRPr="003C7388" w:rsidRDefault="001274E8" w:rsidP="009C77CA">
            <w:pPr>
              <w:jc w:val="both"/>
              <w:rPr>
                <w:b/>
                <w:szCs w:val="24"/>
              </w:rPr>
            </w:pPr>
            <w:r w:rsidRPr="003C7388">
              <w:rPr>
                <w:b/>
                <w:szCs w:val="24"/>
              </w:rPr>
              <w:t xml:space="preserve">Poveikio konkurencijai vertinimas </w:t>
            </w:r>
          </w:p>
          <w:p w14:paraId="6C5DDE33" w14:textId="12FFB923" w:rsidR="001274E8" w:rsidRPr="003C7388" w:rsidRDefault="00B84845" w:rsidP="009C77CA">
            <w:pPr>
              <w:rPr>
                <w:b/>
                <w:bCs/>
                <w:szCs w:val="24"/>
              </w:rPr>
            </w:pPr>
            <w:r w:rsidRPr="003C7388">
              <w:rPr>
                <w:color w:val="000000"/>
                <w:szCs w:val="24"/>
              </w:rPr>
              <w:t>Įtakos konkurencijai neturės.</w:t>
            </w:r>
          </w:p>
        </w:tc>
      </w:tr>
      <w:tr w:rsidR="001274E8" w:rsidRPr="003C7388" w14:paraId="233919D7" w14:textId="77777777" w:rsidTr="009C77CA">
        <w:tc>
          <w:tcPr>
            <w:tcW w:w="738" w:type="dxa"/>
            <w:tcBorders>
              <w:top w:val="single" w:sz="4" w:space="0" w:color="000000"/>
              <w:left w:val="single" w:sz="4" w:space="0" w:color="000000"/>
              <w:bottom w:val="single" w:sz="4" w:space="0" w:color="000000"/>
              <w:right w:val="single" w:sz="4" w:space="0" w:color="000000"/>
            </w:tcBorders>
          </w:tcPr>
          <w:p w14:paraId="04D66E10" w14:textId="77777777" w:rsidR="001274E8" w:rsidRPr="003C7388" w:rsidRDefault="001274E8" w:rsidP="009C77CA">
            <w:pPr>
              <w:rPr>
                <w:szCs w:val="24"/>
              </w:rPr>
            </w:pPr>
            <w:r w:rsidRPr="003C7388">
              <w:rPr>
                <w:szCs w:val="24"/>
              </w:rPr>
              <w:t>8.</w:t>
            </w:r>
          </w:p>
        </w:tc>
        <w:tc>
          <w:tcPr>
            <w:tcW w:w="8505" w:type="dxa"/>
            <w:tcBorders>
              <w:top w:val="single" w:sz="4" w:space="0" w:color="000000"/>
              <w:left w:val="single" w:sz="4" w:space="0" w:color="000000"/>
              <w:bottom w:val="single" w:sz="4" w:space="0" w:color="000000"/>
              <w:right w:val="single" w:sz="4" w:space="0" w:color="000000"/>
            </w:tcBorders>
          </w:tcPr>
          <w:p w14:paraId="3149179B" w14:textId="77777777" w:rsidR="001274E8" w:rsidRPr="003C7388" w:rsidRDefault="001274E8" w:rsidP="009C77CA">
            <w:pPr>
              <w:jc w:val="both"/>
              <w:rPr>
                <w:b/>
                <w:szCs w:val="24"/>
              </w:rPr>
            </w:pPr>
            <w:r w:rsidRPr="003C7388">
              <w:rPr>
                <w:b/>
                <w:szCs w:val="24"/>
              </w:rPr>
              <w:t>Poveikio asmens duomenų apsaugai vertinimas</w:t>
            </w:r>
          </w:p>
          <w:p w14:paraId="5C1B6D33" w14:textId="7753F740" w:rsidR="001274E8" w:rsidRPr="003C7388" w:rsidRDefault="00A8484A" w:rsidP="009C77CA">
            <w:pPr>
              <w:jc w:val="both"/>
              <w:rPr>
                <w:bCs/>
                <w:szCs w:val="24"/>
                <w:lang w:val="pt-BR"/>
              </w:rPr>
            </w:pPr>
            <w:r w:rsidRPr="00C73AF7">
              <w:rPr>
                <w:szCs w:val="24"/>
              </w:rPr>
              <w:t>Poveikio asmens duomenų apsaugai neturės.</w:t>
            </w:r>
          </w:p>
        </w:tc>
      </w:tr>
      <w:tr w:rsidR="001274E8" w:rsidRPr="003C7388" w14:paraId="1FD2F79F"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60A11E8D" w14:textId="77777777" w:rsidR="001274E8" w:rsidRPr="003C7388" w:rsidRDefault="001274E8" w:rsidP="009C77CA">
            <w:pPr>
              <w:rPr>
                <w:szCs w:val="24"/>
              </w:rPr>
            </w:pPr>
            <w:r w:rsidRPr="003C7388">
              <w:rPr>
                <w:szCs w:val="24"/>
              </w:rPr>
              <w:t>9.</w:t>
            </w:r>
          </w:p>
        </w:tc>
        <w:tc>
          <w:tcPr>
            <w:tcW w:w="8505" w:type="dxa"/>
            <w:tcBorders>
              <w:top w:val="single" w:sz="4" w:space="0" w:color="000000"/>
              <w:left w:val="single" w:sz="4" w:space="0" w:color="000000"/>
              <w:bottom w:val="single" w:sz="4" w:space="0" w:color="000000"/>
              <w:right w:val="single" w:sz="4" w:space="0" w:color="000000"/>
            </w:tcBorders>
            <w:hideMark/>
          </w:tcPr>
          <w:p w14:paraId="201DF213" w14:textId="77777777" w:rsidR="001274E8" w:rsidRPr="003C7388" w:rsidRDefault="001274E8" w:rsidP="009C77CA">
            <w:pPr>
              <w:rPr>
                <w:b/>
                <w:szCs w:val="24"/>
              </w:rPr>
            </w:pPr>
            <w:r w:rsidRPr="003C7388">
              <w:rPr>
                <w:b/>
                <w:szCs w:val="24"/>
              </w:rPr>
              <w:t>Dėl konsultavimosi su visuomene</w:t>
            </w:r>
          </w:p>
          <w:p w14:paraId="37DC7721" w14:textId="132EA43C" w:rsidR="001274E8" w:rsidRPr="003C7388" w:rsidRDefault="00EC4B3C" w:rsidP="009C77CA">
            <w:pPr>
              <w:jc w:val="both"/>
              <w:rPr>
                <w:szCs w:val="24"/>
                <w:highlight w:val="cyan"/>
              </w:rPr>
            </w:pPr>
            <w:r w:rsidRPr="003C7388">
              <w:rPr>
                <w:color w:val="000000"/>
                <w:szCs w:val="24"/>
              </w:rPr>
              <w:t>Su visuomene konsultuojamasi sprendimo projektą paskelbus savivaldybės interneto svetainėje</w:t>
            </w:r>
            <w:r w:rsidR="004A1265">
              <w:rPr>
                <w:color w:val="000000"/>
                <w:szCs w:val="24"/>
              </w:rPr>
              <w:t xml:space="preserve"> ir savivaldybės skelbimų lentoje</w:t>
            </w:r>
            <w:r w:rsidR="00760150">
              <w:rPr>
                <w:color w:val="000000"/>
                <w:szCs w:val="24"/>
              </w:rPr>
              <w:t>.</w:t>
            </w:r>
          </w:p>
        </w:tc>
      </w:tr>
      <w:tr w:rsidR="001274E8" w:rsidRPr="003C7388" w14:paraId="384ABD0B"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7B723EF0" w14:textId="77777777" w:rsidR="001274E8" w:rsidRPr="003C7388" w:rsidRDefault="001274E8" w:rsidP="009C77CA">
            <w:pPr>
              <w:rPr>
                <w:szCs w:val="24"/>
              </w:rPr>
            </w:pPr>
            <w:r w:rsidRPr="003C7388">
              <w:rPr>
                <w:szCs w:val="24"/>
              </w:rPr>
              <w:t>10.</w:t>
            </w:r>
          </w:p>
        </w:tc>
        <w:tc>
          <w:tcPr>
            <w:tcW w:w="8505" w:type="dxa"/>
            <w:tcBorders>
              <w:top w:val="single" w:sz="4" w:space="0" w:color="000000"/>
              <w:left w:val="single" w:sz="4" w:space="0" w:color="000000"/>
              <w:bottom w:val="single" w:sz="4" w:space="0" w:color="000000"/>
              <w:right w:val="single" w:sz="4" w:space="0" w:color="000000"/>
            </w:tcBorders>
            <w:hideMark/>
          </w:tcPr>
          <w:p w14:paraId="68E57585" w14:textId="77777777" w:rsidR="001274E8" w:rsidRPr="003C7388" w:rsidRDefault="001274E8" w:rsidP="009C77CA">
            <w:pPr>
              <w:jc w:val="both"/>
              <w:rPr>
                <w:b/>
                <w:szCs w:val="24"/>
              </w:rPr>
            </w:pPr>
            <w:r w:rsidRPr="003C7388">
              <w:rPr>
                <w:b/>
                <w:szCs w:val="24"/>
              </w:rPr>
              <w:t>Ar projektas parengtas laikantis Lietuvos Respublikos valstybinės kalbos įstatymo, Lietuvos Respublikos teisėkūros pagrindų įstatymo reikalavimų ir atitinka bendrinės lietuvių kalbos normas, o projekto sąvokos ir jas įvardijantys terminai įvertinti Lietuvos Respublikos terminų banko įstatymo ir jo įgyvendinamųjų teisės aktų nustatyta tvarka</w:t>
            </w:r>
          </w:p>
          <w:p w14:paraId="45DA64BB" w14:textId="2D1378C2" w:rsidR="001274E8" w:rsidRPr="003C7388" w:rsidRDefault="000E7D35" w:rsidP="009C77CA">
            <w:pPr>
              <w:jc w:val="both"/>
              <w:rPr>
                <w:szCs w:val="24"/>
              </w:rPr>
            </w:pPr>
            <w:r w:rsidRPr="003C7388">
              <w:rPr>
                <w:szCs w:val="24"/>
              </w:rPr>
              <w:t xml:space="preserve">Projektas parengtas </w:t>
            </w:r>
            <w:r w:rsidR="00EB52F7" w:rsidRPr="003C7388">
              <w:rPr>
                <w:szCs w:val="24"/>
              </w:rPr>
              <w:t>laikantis nustatytų reikalavimų.</w:t>
            </w:r>
          </w:p>
          <w:p w14:paraId="6657259C" w14:textId="77777777" w:rsidR="001274E8" w:rsidRPr="003C7388" w:rsidRDefault="001274E8" w:rsidP="009C77CA">
            <w:pPr>
              <w:jc w:val="both"/>
              <w:rPr>
                <w:szCs w:val="24"/>
              </w:rPr>
            </w:pPr>
          </w:p>
        </w:tc>
      </w:tr>
      <w:tr w:rsidR="001274E8" w:rsidRPr="003C7388" w14:paraId="2930E625"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26433400" w14:textId="77777777" w:rsidR="001274E8" w:rsidRPr="003C7388" w:rsidRDefault="001274E8" w:rsidP="009C77CA">
            <w:pPr>
              <w:rPr>
                <w:szCs w:val="24"/>
              </w:rPr>
            </w:pPr>
            <w:r w:rsidRPr="003C7388">
              <w:rPr>
                <w:szCs w:val="24"/>
              </w:rPr>
              <w:t>11.</w:t>
            </w:r>
          </w:p>
        </w:tc>
        <w:tc>
          <w:tcPr>
            <w:tcW w:w="8505" w:type="dxa"/>
            <w:tcBorders>
              <w:top w:val="single" w:sz="4" w:space="0" w:color="000000"/>
              <w:left w:val="single" w:sz="4" w:space="0" w:color="000000"/>
              <w:bottom w:val="single" w:sz="4" w:space="0" w:color="000000"/>
              <w:right w:val="single" w:sz="4" w:space="0" w:color="000000"/>
            </w:tcBorders>
          </w:tcPr>
          <w:p w14:paraId="7B2EB824" w14:textId="77777777" w:rsidR="001274E8" w:rsidRPr="003C7388" w:rsidRDefault="001274E8" w:rsidP="009C77CA">
            <w:pPr>
              <w:jc w:val="both"/>
              <w:rPr>
                <w:b/>
                <w:szCs w:val="24"/>
              </w:rPr>
            </w:pPr>
            <w:r w:rsidRPr="003C7388">
              <w:rPr>
                <w:b/>
                <w:szCs w:val="24"/>
              </w:rPr>
              <w:t xml:space="preserve">Priimtam sprendimui įgyvendinti kokius teisės aktus reikia priimti, pakeisti ar panaikinti </w:t>
            </w:r>
          </w:p>
          <w:p w14:paraId="4A5B3C9B" w14:textId="4708AC7E" w:rsidR="001274E8" w:rsidRPr="00E31D03" w:rsidRDefault="00841A93" w:rsidP="009C77CA">
            <w:pPr>
              <w:jc w:val="both"/>
              <w:rPr>
                <w:b/>
                <w:szCs w:val="24"/>
              </w:rPr>
            </w:pPr>
            <w:r w:rsidRPr="00E31D03">
              <w:rPr>
                <w:color w:val="000000"/>
                <w:szCs w:val="24"/>
              </w:rPr>
              <w:t>Priimtam sprendimui įgyvendinti teisės aktų keisti nereikės.</w:t>
            </w:r>
          </w:p>
        </w:tc>
      </w:tr>
      <w:tr w:rsidR="001274E8" w:rsidRPr="003C7388" w14:paraId="256DE53E"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53F9D921" w14:textId="77777777" w:rsidR="001274E8" w:rsidRPr="003C7388" w:rsidRDefault="001274E8" w:rsidP="009C77CA">
            <w:pPr>
              <w:rPr>
                <w:szCs w:val="24"/>
              </w:rPr>
            </w:pPr>
            <w:r w:rsidRPr="003C7388">
              <w:rPr>
                <w:szCs w:val="24"/>
              </w:rPr>
              <w:t>12.</w:t>
            </w:r>
          </w:p>
        </w:tc>
        <w:tc>
          <w:tcPr>
            <w:tcW w:w="8505" w:type="dxa"/>
            <w:tcBorders>
              <w:top w:val="single" w:sz="4" w:space="0" w:color="000000"/>
              <w:left w:val="single" w:sz="4" w:space="0" w:color="000000"/>
              <w:bottom w:val="single" w:sz="4" w:space="0" w:color="000000"/>
              <w:right w:val="single" w:sz="4" w:space="0" w:color="000000"/>
            </w:tcBorders>
            <w:hideMark/>
          </w:tcPr>
          <w:p w14:paraId="330BAFF7" w14:textId="77777777" w:rsidR="001274E8" w:rsidRPr="003C7388" w:rsidRDefault="001274E8" w:rsidP="009C77CA">
            <w:pPr>
              <w:rPr>
                <w:b/>
                <w:szCs w:val="24"/>
              </w:rPr>
            </w:pPr>
            <w:r w:rsidRPr="003C7388">
              <w:rPr>
                <w:b/>
                <w:szCs w:val="24"/>
              </w:rPr>
              <w:t xml:space="preserve">Kiti rengėjo nuomone, reikalingi pagrindimai ir paaiškinimai </w:t>
            </w:r>
          </w:p>
          <w:p w14:paraId="601DBDEE" w14:textId="77BE553E" w:rsidR="00E12C71" w:rsidRPr="003C7388" w:rsidRDefault="008366DB" w:rsidP="00E12C71">
            <w:pPr>
              <w:jc w:val="both"/>
              <w:rPr>
                <w:bCs/>
                <w:szCs w:val="24"/>
              </w:rPr>
            </w:pPr>
            <w:r w:rsidRPr="003C7388">
              <w:rPr>
                <w:szCs w:val="24"/>
              </w:rPr>
              <w:t>Nėra</w:t>
            </w:r>
          </w:p>
          <w:p w14:paraId="626A5C90" w14:textId="0DA508E6" w:rsidR="00C81986" w:rsidRPr="003C7388" w:rsidRDefault="00C81986" w:rsidP="004F5756">
            <w:pPr>
              <w:jc w:val="both"/>
              <w:rPr>
                <w:bCs/>
                <w:szCs w:val="24"/>
              </w:rPr>
            </w:pPr>
          </w:p>
        </w:tc>
      </w:tr>
      <w:tr w:rsidR="001274E8" w:rsidRPr="003C7388" w14:paraId="51C2093B" w14:textId="77777777" w:rsidTr="009C77CA">
        <w:tc>
          <w:tcPr>
            <w:tcW w:w="738" w:type="dxa"/>
            <w:tcBorders>
              <w:top w:val="single" w:sz="4" w:space="0" w:color="000000"/>
              <w:left w:val="single" w:sz="4" w:space="0" w:color="000000"/>
              <w:bottom w:val="single" w:sz="4" w:space="0" w:color="000000"/>
              <w:right w:val="single" w:sz="4" w:space="0" w:color="000000"/>
            </w:tcBorders>
            <w:hideMark/>
          </w:tcPr>
          <w:p w14:paraId="040048B4" w14:textId="77777777" w:rsidR="001274E8" w:rsidRPr="003C7388" w:rsidRDefault="001274E8" w:rsidP="009C77CA">
            <w:pPr>
              <w:rPr>
                <w:szCs w:val="24"/>
              </w:rPr>
            </w:pPr>
            <w:r w:rsidRPr="003C7388">
              <w:rPr>
                <w:szCs w:val="24"/>
              </w:rPr>
              <w:t>13.</w:t>
            </w:r>
          </w:p>
        </w:tc>
        <w:tc>
          <w:tcPr>
            <w:tcW w:w="8505" w:type="dxa"/>
            <w:tcBorders>
              <w:top w:val="single" w:sz="4" w:space="0" w:color="000000"/>
              <w:left w:val="single" w:sz="4" w:space="0" w:color="000000"/>
              <w:bottom w:val="single" w:sz="4" w:space="0" w:color="000000"/>
              <w:right w:val="single" w:sz="4" w:space="0" w:color="000000"/>
            </w:tcBorders>
          </w:tcPr>
          <w:p w14:paraId="363AFAEA" w14:textId="77777777" w:rsidR="00144C68" w:rsidRPr="003C7388" w:rsidRDefault="00144C68" w:rsidP="00E12C71">
            <w:pPr>
              <w:rPr>
                <w:b/>
                <w:bCs/>
                <w:szCs w:val="24"/>
                <w:lang w:eastAsia="lt-LT"/>
              </w:rPr>
            </w:pPr>
            <w:r w:rsidRPr="003C7388">
              <w:rPr>
                <w:b/>
                <w:bCs/>
                <w:szCs w:val="24"/>
                <w:lang w:eastAsia="lt-LT"/>
              </w:rPr>
              <w:t>Projekto vertinimas</w:t>
            </w:r>
          </w:p>
          <w:p w14:paraId="0FB8B429" w14:textId="77777777" w:rsidR="00144C68" w:rsidRPr="003C7388" w:rsidRDefault="00144C68" w:rsidP="00144C68">
            <w:pPr>
              <w:jc w:val="both"/>
              <w:rPr>
                <w:color w:val="212529"/>
                <w:szCs w:val="24"/>
                <w:lang w:eastAsia="lt-LT"/>
              </w:rPr>
            </w:pPr>
            <w:r w:rsidRPr="003C7388">
              <w:rPr>
                <w:color w:val="000000"/>
                <w:szCs w:val="24"/>
                <w:lang w:eastAsia="lt-LT"/>
              </w:rPr>
              <w:t xml:space="preserve">Projektas atitinka Lietuvos Respublikos vietos savivaldos įstatyme ir Druskininkų savivaldybės tarybos veiklos reglamente, patvirtintame Druskininkų savivaldybės </w:t>
            </w:r>
            <w:r w:rsidRPr="003C7388">
              <w:rPr>
                <w:color w:val="000000"/>
                <w:szCs w:val="24"/>
                <w:lang w:eastAsia="lt-LT"/>
              </w:rPr>
              <w:lastRenderedPageBreak/>
              <w:t>tarybos 2023 m. balandžio 19 d. sprendimu Nr. T1- 58 „Dėl Druskininkų savivaldybės tarybos veiklos reglamento patvirtinimo“ nustatytus reikalavimus.</w:t>
            </w:r>
          </w:p>
          <w:p w14:paraId="3BE43182" w14:textId="77777777" w:rsidR="00144C68" w:rsidRPr="003C7388" w:rsidRDefault="00144C68" w:rsidP="00144C68">
            <w:pPr>
              <w:spacing w:line="231" w:lineRule="atLeast"/>
              <w:rPr>
                <w:color w:val="212529"/>
                <w:szCs w:val="24"/>
                <w:lang w:eastAsia="lt-LT"/>
              </w:rPr>
            </w:pPr>
            <w:r w:rsidRPr="003C7388">
              <w:rPr>
                <w:color w:val="212529"/>
                <w:szCs w:val="24"/>
                <w:lang w:eastAsia="lt-LT"/>
              </w:rPr>
              <w:t> </w:t>
            </w:r>
          </w:p>
          <w:p w14:paraId="781B7E1D" w14:textId="3C4C0CF0" w:rsidR="001274E8" w:rsidRPr="003C7388" w:rsidRDefault="00144C68" w:rsidP="00144C68">
            <w:pPr>
              <w:jc w:val="both"/>
              <w:rPr>
                <w:bCs/>
                <w:i/>
                <w:szCs w:val="24"/>
              </w:rPr>
            </w:pPr>
            <w:r w:rsidRPr="003C7388">
              <w:rPr>
                <w:color w:val="212529"/>
                <w:szCs w:val="24"/>
                <w:lang w:eastAsia="lt-LT"/>
              </w:rPr>
              <w:t>Savivaldybės tarybos posėdžių sekretorė                   Rasa Lukšytė</w:t>
            </w:r>
          </w:p>
        </w:tc>
      </w:tr>
      <w:tr w:rsidR="001274E8" w:rsidRPr="003C7388" w14:paraId="78AF2C72" w14:textId="77777777" w:rsidTr="009C77CA">
        <w:tc>
          <w:tcPr>
            <w:tcW w:w="738" w:type="dxa"/>
            <w:tcBorders>
              <w:top w:val="single" w:sz="4" w:space="0" w:color="auto"/>
              <w:left w:val="single" w:sz="4" w:space="0" w:color="auto"/>
              <w:bottom w:val="single" w:sz="4" w:space="0" w:color="auto"/>
              <w:right w:val="single" w:sz="4" w:space="0" w:color="auto"/>
            </w:tcBorders>
            <w:hideMark/>
          </w:tcPr>
          <w:p w14:paraId="1BE90F73" w14:textId="77777777" w:rsidR="001274E8" w:rsidRPr="003C7388" w:rsidRDefault="001274E8" w:rsidP="009C77CA">
            <w:pPr>
              <w:rPr>
                <w:szCs w:val="24"/>
              </w:rPr>
            </w:pPr>
            <w:r w:rsidRPr="003C7388">
              <w:rPr>
                <w:szCs w:val="24"/>
              </w:rPr>
              <w:lastRenderedPageBreak/>
              <w:br w:type="page"/>
              <w:t xml:space="preserve">14. </w:t>
            </w:r>
          </w:p>
        </w:tc>
        <w:tc>
          <w:tcPr>
            <w:tcW w:w="8505" w:type="dxa"/>
            <w:tcBorders>
              <w:top w:val="single" w:sz="4" w:space="0" w:color="auto"/>
              <w:left w:val="single" w:sz="4" w:space="0" w:color="auto"/>
              <w:bottom w:val="single" w:sz="4" w:space="0" w:color="auto"/>
              <w:right w:val="single" w:sz="4" w:space="0" w:color="auto"/>
            </w:tcBorders>
          </w:tcPr>
          <w:p w14:paraId="570281A6" w14:textId="77777777" w:rsidR="001274E8" w:rsidRPr="003C7388" w:rsidRDefault="001274E8" w:rsidP="009C77CA">
            <w:pPr>
              <w:rPr>
                <w:b/>
                <w:szCs w:val="24"/>
              </w:rPr>
            </w:pPr>
            <w:r w:rsidRPr="003C7388">
              <w:rPr>
                <w:b/>
                <w:szCs w:val="24"/>
              </w:rPr>
              <w:t>Teisės akto antikorupcinis vertinimas*</w:t>
            </w:r>
          </w:p>
          <w:p w14:paraId="1634931A" w14:textId="77777777" w:rsidR="001274E8" w:rsidRPr="003C7388" w:rsidRDefault="001274E8" w:rsidP="009C77CA">
            <w:pPr>
              <w:rPr>
                <w:b/>
                <w:szCs w:val="24"/>
              </w:rPr>
            </w:pPr>
          </w:p>
          <w:p w14:paraId="79FBFF18" w14:textId="77777777" w:rsidR="001274E8" w:rsidRPr="003C7388" w:rsidRDefault="001274E8" w:rsidP="009C77CA">
            <w:pPr>
              <w:jc w:val="both"/>
              <w:rPr>
                <w:szCs w:val="24"/>
                <w:lang w:eastAsia="lt-LT"/>
              </w:rPr>
            </w:pPr>
            <w:r w:rsidRPr="003C7388">
              <w:rPr>
                <w:szCs w:val="24"/>
                <w:lang w:eastAsia="lt-LT"/>
              </w:rPr>
              <w:t>Teisės akto projekto vertintojas</w:t>
            </w:r>
          </w:p>
          <w:p w14:paraId="537633D4" w14:textId="16A5E915" w:rsidR="001274E8" w:rsidRPr="003C7388" w:rsidRDefault="001274E8" w:rsidP="009C77CA">
            <w:pPr>
              <w:jc w:val="both"/>
              <w:rPr>
                <w:bCs/>
                <w:szCs w:val="24"/>
              </w:rPr>
            </w:pPr>
            <w:r w:rsidRPr="003C7388">
              <w:rPr>
                <w:szCs w:val="24"/>
                <w:lang w:eastAsia="lt-LT"/>
              </w:rPr>
              <w:t xml:space="preserve">pareigos                                                                                                  </w:t>
            </w:r>
            <w:r w:rsidR="00144C68" w:rsidRPr="003C7388">
              <w:rPr>
                <w:szCs w:val="24"/>
                <w:lang w:eastAsia="lt-LT"/>
              </w:rPr>
              <w:t>Rūta Trainavičė</w:t>
            </w:r>
          </w:p>
        </w:tc>
      </w:tr>
      <w:tr w:rsidR="001274E8" w:rsidRPr="003C7388" w14:paraId="74470F9D" w14:textId="77777777" w:rsidTr="009C77CA">
        <w:tc>
          <w:tcPr>
            <w:tcW w:w="738" w:type="dxa"/>
            <w:tcBorders>
              <w:top w:val="single" w:sz="4" w:space="0" w:color="auto"/>
              <w:left w:val="single" w:sz="4" w:space="0" w:color="auto"/>
              <w:bottom w:val="single" w:sz="4" w:space="0" w:color="auto"/>
              <w:right w:val="single" w:sz="4" w:space="0" w:color="auto"/>
            </w:tcBorders>
          </w:tcPr>
          <w:p w14:paraId="734908D9" w14:textId="77777777" w:rsidR="001274E8" w:rsidRPr="003C7388" w:rsidRDefault="001274E8" w:rsidP="009C77CA">
            <w:pPr>
              <w:rPr>
                <w:szCs w:val="24"/>
              </w:rPr>
            </w:pPr>
            <w:r w:rsidRPr="003C7388">
              <w:rPr>
                <w:szCs w:val="24"/>
              </w:rPr>
              <w:t>15.</w:t>
            </w:r>
          </w:p>
        </w:tc>
        <w:tc>
          <w:tcPr>
            <w:tcW w:w="8505" w:type="dxa"/>
            <w:tcBorders>
              <w:top w:val="single" w:sz="4" w:space="0" w:color="auto"/>
              <w:left w:val="single" w:sz="4" w:space="0" w:color="auto"/>
              <w:bottom w:val="single" w:sz="4" w:space="0" w:color="auto"/>
              <w:right w:val="single" w:sz="4" w:space="0" w:color="auto"/>
            </w:tcBorders>
          </w:tcPr>
          <w:p w14:paraId="2F22D238" w14:textId="77777777" w:rsidR="002E2F2B" w:rsidRPr="00811B04" w:rsidRDefault="002E2F2B" w:rsidP="002E2F2B">
            <w:pPr>
              <w:rPr>
                <w:szCs w:val="24"/>
              </w:rPr>
            </w:pPr>
            <w:r w:rsidRPr="00811B04">
              <w:rPr>
                <w:szCs w:val="24"/>
              </w:rPr>
              <w:t>Architektūros ir urbanistikos skyriaus</w:t>
            </w:r>
          </w:p>
          <w:p w14:paraId="20EE628A" w14:textId="591E8B8A" w:rsidR="001274E8" w:rsidRPr="002E2F2B" w:rsidRDefault="002E2F2B" w:rsidP="009C77CA">
            <w:pPr>
              <w:rPr>
                <w:szCs w:val="24"/>
              </w:rPr>
            </w:pPr>
            <w:r w:rsidRPr="00811B04">
              <w:rPr>
                <w:szCs w:val="24"/>
              </w:rPr>
              <w:t>vyriausi</w:t>
            </w:r>
            <w:r>
              <w:rPr>
                <w:szCs w:val="24"/>
              </w:rPr>
              <w:t>oji</w:t>
            </w:r>
            <w:r w:rsidRPr="00811B04">
              <w:rPr>
                <w:szCs w:val="24"/>
              </w:rPr>
              <w:t xml:space="preserve"> specialist</w:t>
            </w:r>
            <w:r>
              <w:rPr>
                <w:szCs w:val="24"/>
              </w:rPr>
              <w:t xml:space="preserve">ė     </w:t>
            </w:r>
            <w:r w:rsidRPr="00811B04">
              <w:rPr>
                <w:szCs w:val="24"/>
              </w:rPr>
              <w:t xml:space="preserve">                                                               </w:t>
            </w:r>
            <w:r>
              <w:rPr>
                <w:szCs w:val="24"/>
              </w:rPr>
              <w:t xml:space="preserve"> </w:t>
            </w:r>
            <w:r>
              <w:rPr>
                <w:szCs w:val="24"/>
              </w:rPr>
              <w:t xml:space="preserve">  </w:t>
            </w:r>
            <w:r w:rsidRPr="00811B04">
              <w:rPr>
                <w:szCs w:val="24"/>
              </w:rPr>
              <w:t xml:space="preserve">   </w:t>
            </w:r>
            <w:r>
              <w:rPr>
                <w:szCs w:val="24"/>
              </w:rPr>
              <w:t>Irma Stonkuvienė</w:t>
            </w:r>
            <w:r w:rsidRPr="00C73AF7">
              <w:rPr>
                <w:szCs w:val="24"/>
              </w:rPr>
              <w:t xml:space="preserve"> </w:t>
            </w:r>
          </w:p>
        </w:tc>
      </w:tr>
    </w:tbl>
    <w:p w14:paraId="652EDED0" w14:textId="77777777" w:rsidR="001274E8" w:rsidRPr="003C7388" w:rsidRDefault="001274E8" w:rsidP="001274E8">
      <w:pPr>
        <w:jc w:val="center"/>
        <w:rPr>
          <w:szCs w:val="24"/>
        </w:rPr>
      </w:pPr>
    </w:p>
    <w:p w14:paraId="570A8678" w14:textId="77777777" w:rsidR="001274E8" w:rsidRPr="003C7388" w:rsidRDefault="001274E8" w:rsidP="001274E8">
      <w:pPr>
        <w:jc w:val="center"/>
        <w:rPr>
          <w:szCs w:val="24"/>
        </w:rPr>
      </w:pPr>
      <w:r w:rsidRPr="003C7388">
        <w:rPr>
          <w:szCs w:val="24"/>
        </w:rPr>
        <w:t>______________________________________</w:t>
      </w:r>
    </w:p>
    <w:p w14:paraId="49D58CA6" w14:textId="77777777" w:rsidR="001274E8" w:rsidRPr="003C7388" w:rsidRDefault="001274E8" w:rsidP="001274E8">
      <w:pPr>
        <w:rPr>
          <w:szCs w:val="24"/>
        </w:rPr>
      </w:pPr>
    </w:p>
    <w:p w14:paraId="20819B17" w14:textId="77777777" w:rsidR="001274E8" w:rsidRPr="003C7388" w:rsidRDefault="001274E8" w:rsidP="001274E8">
      <w:pPr>
        <w:rPr>
          <w:szCs w:val="24"/>
        </w:rPr>
      </w:pPr>
    </w:p>
    <w:p w14:paraId="27279294" w14:textId="77777777" w:rsidR="001274E8" w:rsidRPr="003C7388" w:rsidRDefault="001274E8" w:rsidP="001274E8">
      <w:pPr>
        <w:rPr>
          <w:szCs w:val="24"/>
        </w:rPr>
      </w:pPr>
    </w:p>
    <w:p w14:paraId="556B4651" w14:textId="77777777" w:rsidR="001274E8" w:rsidRPr="003C7388" w:rsidRDefault="001274E8" w:rsidP="001274E8">
      <w:pPr>
        <w:rPr>
          <w:szCs w:val="24"/>
        </w:rPr>
      </w:pPr>
    </w:p>
    <w:sectPr w:rsidR="001274E8" w:rsidRPr="003C7388" w:rsidSect="00747014">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0C18" w14:textId="77777777" w:rsidR="000B4D25" w:rsidRDefault="000B4D25" w:rsidP="001274E8">
      <w:r>
        <w:separator/>
      </w:r>
    </w:p>
  </w:endnote>
  <w:endnote w:type="continuationSeparator" w:id="0">
    <w:p w14:paraId="7FD80510" w14:textId="77777777" w:rsidR="000B4D25" w:rsidRDefault="000B4D25" w:rsidP="0012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B3CA" w14:textId="77777777" w:rsidR="001274E8" w:rsidRDefault="001274E8">
    <w:pPr>
      <w:pStyle w:val="Porat"/>
    </w:pPr>
  </w:p>
  <w:p w14:paraId="7257F8FA" w14:textId="77777777" w:rsidR="001274E8" w:rsidRDefault="001274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2F01" w14:textId="77777777" w:rsidR="000B4D25" w:rsidRDefault="000B4D25" w:rsidP="001274E8">
      <w:r>
        <w:separator/>
      </w:r>
    </w:p>
  </w:footnote>
  <w:footnote w:type="continuationSeparator" w:id="0">
    <w:p w14:paraId="141F232D" w14:textId="77777777" w:rsidR="000B4D25" w:rsidRDefault="000B4D25" w:rsidP="00127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6CE"/>
    <w:multiLevelType w:val="hybridMultilevel"/>
    <w:tmpl w:val="A46E88B8"/>
    <w:lvl w:ilvl="0" w:tplc="E48EE14C">
      <w:start w:val="1"/>
      <w:numFmt w:val="decimal"/>
      <w:suff w:val="space"/>
      <w:lvlText w:val="%1."/>
      <w:lvlJc w:val="left"/>
      <w:pPr>
        <w:ind w:left="0" w:firstLine="1309"/>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 w15:restartNumberingAfterBreak="0">
    <w:nsid w:val="18AB09CB"/>
    <w:multiLevelType w:val="hybridMultilevel"/>
    <w:tmpl w:val="57E69F9A"/>
    <w:lvl w:ilvl="0" w:tplc="F3025E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910373"/>
    <w:multiLevelType w:val="hybridMultilevel"/>
    <w:tmpl w:val="E91C6EB2"/>
    <w:lvl w:ilvl="0" w:tplc="CB52B7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46754AF1"/>
    <w:multiLevelType w:val="hybridMultilevel"/>
    <w:tmpl w:val="40AED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468E7"/>
    <w:multiLevelType w:val="hybridMultilevel"/>
    <w:tmpl w:val="48D47F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735333"/>
    <w:multiLevelType w:val="hybridMultilevel"/>
    <w:tmpl w:val="6CF44ED0"/>
    <w:lvl w:ilvl="0" w:tplc="4146AE20">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6" w15:restartNumberingAfterBreak="0">
    <w:nsid w:val="790B6ADE"/>
    <w:multiLevelType w:val="hybridMultilevel"/>
    <w:tmpl w:val="D370E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800973">
    <w:abstractNumId w:val="2"/>
  </w:num>
  <w:num w:numId="2" w16cid:durableId="692221319">
    <w:abstractNumId w:val="5"/>
  </w:num>
  <w:num w:numId="3" w16cid:durableId="242446649">
    <w:abstractNumId w:val="1"/>
  </w:num>
  <w:num w:numId="4" w16cid:durableId="1406104521">
    <w:abstractNumId w:val="4"/>
  </w:num>
  <w:num w:numId="5" w16cid:durableId="65052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317306">
    <w:abstractNumId w:val="6"/>
  </w:num>
  <w:num w:numId="7" w16cid:durableId="58484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85"/>
    <w:rsid w:val="00003542"/>
    <w:rsid w:val="000129E6"/>
    <w:rsid w:val="00020FC9"/>
    <w:rsid w:val="0002267C"/>
    <w:rsid w:val="00027542"/>
    <w:rsid w:val="000546EC"/>
    <w:rsid w:val="00054B6A"/>
    <w:rsid w:val="00072DE6"/>
    <w:rsid w:val="00080CFF"/>
    <w:rsid w:val="00086441"/>
    <w:rsid w:val="00092097"/>
    <w:rsid w:val="000A09C4"/>
    <w:rsid w:val="000A1768"/>
    <w:rsid w:val="000B4D25"/>
    <w:rsid w:val="000C7C10"/>
    <w:rsid w:val="000E6ABC"/>
    <w:rsid w:val="000E7D35"/>
    <w:rsid w:val="00103BF5"/>
    <w:rsid w:val="001120A2"/>
    <w:rsid w:val="0011307E"/>
    <w:rsid w:val="00116441"/>
    <w:rsid w:val="001274E8"/>
    <w:rsid w:val="00133D4A"/>
    <w:rsid w:val="00136755"/>
    <w:rsid w:val="00144B76"/>
    <w:rsid w:val="00144C68"/>
    <w:rsid w:val="00145E40"/>
    <w:rsid w:val="0015629D"/>
    <w:rsid w:val="00156D57"/>
    <w:rsid w:val="00157514"/>
    <w:rsid w:val="00166E6A"/>
    <w:rsid w:val="00174D6A"/>
    <w:rsid w:val="00195DC6"/>
    <w:rsid w:val="001B1484"/>
    <w:rsid w:val="001B2692"/>
    <w:rsid w:val="001E508F"/>
    <w:rsid w:val="001F4D8E"/>
    <w:rsid w:val="001F4E76"/>
    <w:rsid w:val="002071E4"/>
    <w:rsid w:val="00220DE6"/>
    <w:rsid w:val="00220EA8"/>
    <w:rsid w:val="00234FCD"/>
    <w:rsid w:val="002466EF"/>
    <w:rsid w:val="00254194"/>
    <w:rsid w:val="00254299"/>
    <w:rsid w:val="0026493C"/>
    <w:rsid w:val="00266456"/>
    <w:rsid w:val="002724AF"/>
    <w:rsid w:val="00282BDA"/>
    <w:rsid w:val="00284CC2"/>
    <w:rsid w:val="002917EC"/>
    <w:rsid w:val="00292F62"/>
    <w:rsid w:val="00295A4A"/>
    <w:rsid w:val="0029741C"/>
    <w:rsid w:val="002A75CE"/>
    <w:rsid w:val="002B3AB3"/>
    <w:rsid w:val="002D33BA"/>
    <w:rsid w:val="002D6EED"/>
    <w:rsid w:val="002E2F2B"/>
    <w:rsid w:val="002E653B"/>
    <w:rsid w:val="002E6DEA"/>
    <w:rsid w:val="00315C2A"/>
    <w:rsid w:val="00315DD3"/>
    <w:rsid w:val="003507DE"/>
    <w:rsid w:val="00365615"/>
    <w:rsid w:val="00367BC4"/>
    <w:rsid w:val="00395185"/>
    <w:rsid w:val="003A187C"/>
    <w:rsid w:val="003B093B"/>
    <w:rsid w:val="003B2446"/>
    <w:rsid w:val="003B5B21"/>
    <w:rsid w:val="003C2487"/>
    <w:rsid w:val="003C47CD"/>
    <w:rsid w:val="003C7388"/>
    <w:rsid w:val="003D1298"/>
    <w:rsid w:val="003F6AC5"/>
    <w:rsid w:val="00402766"/>
    <w:rsid w:val="0040655D"/>
    <w:rsid w:val="004244EF"/>
    <w:rsid w:val="004335DA"/>
    <w:rsid w:val="0043660C"/>
    <w:rsid w:val="0044362D"/>
    <w:rsid w:val="004514EF"/>
    <w:rsid w:val="00451A08"/>
    <w:rsid w:val="00473602"/>
    <w:rsid w:val="004920A8"/>
    <w:rsid w:val="004934BE"/>
    <w:rsid w:val="004A1265"/>
    <w:rsid w:val="004B29BF"/>
    <w:rsid w:val="004D54D0"/>
    <w:rsid w:val="004E5706"/>
    <w:rsid w:val="004F5756"/>
    <w:rsid w:val="004F5C0D"/>
    <w:rsid w:val="004F70F4"/>
    <w:rsid w:val="00500932"/>
    <w:rsid w:val="005202FF"/>
    <w:rsid w:val="00524E8A"/>
    <w:rsid w:val="00525CFF"/>
    <w:rsid w:val="00562791"/>
    <w:rsid w:val="00570D8B"/>
    <w:rsid w:val="005942A0"/>
    <w:rsid w:val="00595A45"/>
    <w:rsid w:val="005A028D"/>
    <w:rsid w:val="005A2AF0"/>
    <w:rsid w:val="005B170C"/>
    <w:rsid w:val="005D19D7"/>
    <w:rsid w:val="005E19C1"/>
    <w:rsid w:val="005E6975"/>
    <w:rsid w:val="005E7457"/>
    <w:rsid w:val="005F29A3"/>
    <w:rsid w:val="00605EB7"/>
    <w:rsid w:val="00631ADC"/>
    <w:rsid w:val="0064247F"/>
    <w:rsid w:val="006655DD"/>
    <w:rsid w:val="00670EAA"/>
    <w:rsid w:val="006716D5"/>
    <w:rsid w:val="00674CA6"/>
    <w:rsid w:val="00681141"/>
    <w:rsid w:val="00684FC7"/>
    <w:rsid w:val="006A3006"/>
    <w:rsid w:val="006B2658"/>
    <w:rsid w:val="006C4C2C"/>
    <w:rsid w:val="006C533F"/>
    <w:rsid w:val="006D2820"/>
    <w:rsid w:val="006E23E5"/>
    <w:rsid w:val="006E64C2"/>
    <w:rsid w:val="006E7587"/>
    <w:rsid w:val="007074A1"/>
    <w:rsid w:val="00712B1B"/>
    <w:rsid w:val="00720DEC"/>
    <w:rsid w:val="00725512"/>
    <w:rsid w:val="00747014"/>
    <w:rsid w:val="00750942"/>
    <w:rsid w:val="007528E8"/>
    <w:rsid w:val="007541F8"/>
    <w:rsid w:val="00760150"/>
    <w:rsid w:val="00764ED4"/>
    <w:rsid w:val="00767F7B"/>
    <w:rsid w:val="007822C6"/>
    <w:rsid w:val="007828E8"/>
    <w:rsid w:val="00783D57"/>
    <w:rsid w:val="00786C2B"/>
    <w:rsid w:val="0079534D"/>
    <w:rsid w:val="007A23BE"/>
    <w:rsid w:val="007A30B7"/>
    <w:rsid w:val="007A5C12"/>
    <w:rsid w:val="007B715F"/>
    <w:rsid w:val="007C40BA"/>
    <w:rsid w:val="007C5CC5"/>
    <w:rsid w:val="007D29F5"/>
    <w:rsid w:val="007D5EB2"/>
    <w:rsid w:val="007D6CEA"/>
    <w:rsid w:val="008061B7"/>
    <w:rsid w:val="00810250"/>
    <w:rsid w:val="008366DB"/>
    <w:rsid w:val="00837336"/>
    <w:rsid w:val="00841A93"/>
    <w:rsid w:val="00846AE1"/>
    <w:rsid w:val="00855F4A"/>
    <w:rsid w:val="00865124"/>
    <w:rsid w:val="00872460"/>
    <w:rsid w:val="00876CDB"/>
    <w:rsid w:val="00880523"/>
    <w:rsid w:val="00881257"/>
    <w:rsid w:val="00882332"/>
    <w:rsid w:val="00886D5B"/>
    <w:rsid w:val="008A4AEF"/>
    <w:rsid w:val="008A4AFB"/>
    <w:rsid w:val="008A6E93"/>
    <w:rsid w:val="008B6486"/>
    <w:rsid w:val="008C096C"/>
    <w:rsid w:val="008D191D"/>
    <w:rsid w:val="008E3C81"/>
    <w:rsid w:val="008E41E9"/>
    <w:rsid w:val="00907F49"/>
    <w:rsid w:val="00914AF2"/>
    <w:rsid w:val="0091726B"/>
    <w:rsid w:val="00922405"/>
    <w:rsid w:val="0093491A"/>
    <w:rsid w:val="009360E4"/>
    <w:rsid w:val="00937512"/>
    <w:rsid w:val="00942D28"/>
    <w:rsid w:val="00963A47"/>
    <w:rsid w:val="00971253"/>
    <w:rsid w:val="00975D11"/>
    <w:rsid w:val="009779DC"/>
    <w:rsid w:val="00980759"/>
    <w:rsid w:val="009829BC"/>
    <w:rsid w:val="00985772"/>
    <w:rsid w:val="009A432D"/>
    <w:rsid w:val="009C3757"/>
    <w:rsid w:val="009E4627"/>
    <w:rsid w:val="009F258F"/>
    <w:rsid w:val="009F4492"/>
    <w:rsid w:val="00A02849"/>
    <w:rsid w:val="00A03942"/>
    <w:rsid w:val="00A05382"/>
    <w:rsid w:val="00A12110"/>
    <w:rsid w:val="00A27964"/>
    <w:rsid w:val="00A41C73"/>
    <w:rsid w:val="00A4436F"/>
    <w:rsid w:val="00A4621D"/>
    <w:rsid w:val="00A50D44"/>
    <w:rsid w:val="00A66A87"/>
    <w:rsid w:val="00A8484A"/>
    <w:rsid w:val="00A84CEB"/>
    <w:rsid w:val="00A958EB"/>
    <w:rsid w:val="00AA0225"/>
    <w:rsid w:val="00AA1AD4"/>
    <w:rsid w:val="00AB33F0"/>
    <w:rsid w:val="00AB73B2"/>
    <w:rsid w:val="00AC2D70"/>
    <w:rsid w:val="00AD2C90"/>
    <w:rsid w:val="00AD6D1E"/>
    <w:rsid w:val="00AD7E91"/>
    <w:rsid w:val="00B02C59"/>
    <w:rsid w:val="00B05291"/>
    <w:rsid w:val="00B1146F"/>
    <w:rsid w:val="00B116D7"/>
    <w:rsid w:val="00B16DE5"/>
    <w:rsid w:val="00B21B2F"/>
    <w:rsid w:val="00B243C2"/>
    <w:rsid w:val="00B2587B"/>
    <w:rsid w:val="00B530B2"/>
    <w:rsid w:val="00B753C0"/>
    <w:rsid w:val="00B84845"/>
    <w:rsid w:val="00BA68F4"/>
    <w:rsid w:val="00BC53C2"/>
    <w:rsid w:val="00BF3554"/>
    <w:rsid w:val="00BF3C95"/>
    <w:rsid w:val="00C05585"/>
    <w:rsid w:val="00C05816"/>
    <w:rsid w:val="00C1098E"/>
    <w:rsid w:val="00C10E28"/>
    <w:rsid w:val="00C205FF"/>
    <w:rsid w:val="00C37AE3"/>
    <w:rsid w:val="00C37CB5"/>
    <w:rsid w:val="00C533A1"/>
    <w:rsid w:val="00C54276"/>
    <w:rsid w:val="00C633C4"/>
    <w:rsid w:val="00C63528"/>
    <w:rsid w:val="00C66F5F"/>
    <w:rsid w:val="00C81986"/>
    <w:rsid w:val="00C824B8"/>
    <w:rsid w:val="00CA3C5C"/>
    <w:rsid w:val="00CA7AB4"/>
    <w:rsid w:val="00CD0C79"/>
    <w:rsid w:val="00CD56FC"/>
    <w:rsid w:val="00CF46DD"/>
    <w:rsid w:val="00D03122"/>
    <w:rsid w:val="00D32D02"/>
    <w:rsid w:val="00D54813"/>
    <w:rsid w:val="00D7197D"/>
    <w:rsid w:val="00D72995"/>
    <w:rsid w:val="00D74588"/>
    <w:rsid w:val="00D774CA"/>
    <w:rsid w:val="00D846D8"/>
    <w:rsid w:val="00DB0ABD"/>
    <w:rsid w:val="00DC721D"/>
    <w:rsid w:val="00DC7785"/>
    <w:rsid w:val="00DE0132"/>
    <w:rsid w:val="00DE1057"/>
    <w:rsid w:val="00DF15FA"/>
    <w:rsid w:val="00E12C71"/>
    <w:rsid w:val="00E31D03"/>
    <w:rsid w:val="00E32DB1"/>
    <w:rsid w:val="00E33BF3"/>
    <w:rsid w:val="00E43F19"/>
    <w:rsid w:val="00E552A8"/>
    <w:rsid w:val="00E5647D"/>
    <w:rsid w:val="00E615A4"/>
    <w:rsid w:val="00E615C6"/>
    <w:rsid w:val="00E65791"/>
    <w:rsid w:val="00E7484D"/>
    <w:rsid w:val="00E804AF"/>
    <w:rsid w:val="00E87839"/>
    <w:rsid w:val="00EA3B37"/>
    <w:rsid w:val="00EB52F7"/>
    <w:rsid w:val="00EB568C"/>
    <w:rsid w:val="00EC120D"/>
    <w:rsid w:val="00EC4B3C"/>
    <w:rsid w:val="00ED27BB"/>
    <w:rsid w:val="00EE5602"/>
    <w:rsid w:val="00EE6031"/>
    <w:rsid w:val="00EF3659"/>
    <w:rsid w:val="00EF730A"/>
    <w:rsid w:val="00F03843"/>
    <w:rsid w:val="00F06AD0"/>
    <w:rsid w:val="00F07C34"/>
    <w:rsid w:val="00F14415"/>
    <w:rsid w:val="00F17D28"/>
    <w:rsid w:val="00F17E3A"/>
    <w:rsid w:val="00F21A8E"/>
    <w:rsid w:val="00F245AE"/>
    <w:rsid w:val="00F27524"/>
    <w:rsid w:val="00F32232"/>
    <w:rsid w:val="00F323C1"/>
    <w:rsid w:val="00F41BE2"/>
    <w:rsid w:val="00F436D3"/>
    <w:rsid w:val="00F47864"/>
    <w:rsid w:val="00F5517F"/>
    <w:rsid w:val="00F73E5F"/>
    <w:rsid w:val="00F86D36"/>
    <w:rsid w:val="00F90E86"/>
    <w:rsid w:val="00FA291B"/>
    <w:rsid w:val="00FA7D42"/>
    <w:rsid w:val="00FC474C"/>
    <w:rsid w:val="00FD1EFF"/>
    <w:rsid w:val="00FD7D4F"/>
    <w:rsid w:val="00FF1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6B"/>
  <w15:chartTrackingRefBased/>
  <w15:docId w15:val="{930655BC-C0E8-4A8C-9E21-07FA923A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85"/>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395185"/>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95185"/>
    <w:rPr>
      <w:rFonts w:ascii="Times New Roman" w:eastAsia="Times New Roman" w:hAnsi="Times New Roman" w:cs="Times New Roman"/>
      <w:b/>
      <w:bCs/>
      <w:sz w:val="24"/>
      <w:szCs w:val="20"/>
    </w:rPr>
  </w:style>
  <w:style w:type="paragraph" w:styleId="HTMLiankstoformatuotas">
    <w:name w:val="HTML Preformatted"/>
    <w:basedOn w:val="prastasis"/>
    <w:link w:val="HTMLiankstoformatuotasDiagrama"/>
    <w:rsid w:val="0039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395185"/>
    <w:rPr>
      <w:rFonts w:ascii="Courier New" w:eastAsia="Courier New" w:hAnsi="Courier New" w:cs="Courier New"/>
      <w:sz w:val="20"/>
      <w:szCs w:val="20"/>
      <w:lang w:val="en-US"/>
    </w:rPr>
  </w:style>
  <w:style w:type="paragraph" w:styleId="Antrats">
    <w:name w:val="header"/>
    <w:basedOn w:val="prastasis"/>
    <w:link w:val="AntratsDiagrama"/>
    <w:uiPriority w:val="99"/>
    <w:unhideWhenUsed/>
    <w:rsid w:val="001274E8"/>
    <w:pPr>
      <w:tabs>
        <w:tab w:val="center" w:pos="4819"/>
        <w:tab w:val="right" w:pos="9638"/>
      </w:tabs>
    </w:pPr>
  </w:style>
  <w:style w:type="character" w:customStyle="1" w:styleId="AntratsDiagrama">
    <w:name w:val="Antraštės Diagrama"/>
    <w:basedOn w:val="Numatytasispastraiposriftas"/>
    <w:link w:val="Antrats"/>
    <w:uiPriority w:val="99"/>
    <w:rsid w:val="001274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274E8"/>
    <w:pPr>
      <w:tabs>
        <w:tab w:val="center" w:pos="4819"/>
        <w:tab w:val="right" w:pos="9638"/>
      </w:tabs>
    </w:pPr>
  </w:style>
  <w:style w:type="character" w:customStyle="1" w:styleId="PoratDiagrama">
    <w:name w:val="Poraštė Diagrama"/>
    <w:basedOn w:val="Numatytasispastraiposriftas"/>
    <w:link w:val="Porat"/>
    <w:uiPriority w:val="99"/>
    <w:rsid w:val="001274E8"/>
    <w:rPr>
      <w:rFonts w:ascii="Times New Roman" w:eastAsia="Times New Roman" w:hAnsi="Times New Roman" w:cs="Times New Roman"/>
      <w:sz w:val="24"/>
      <w:szCs w:val="20"/>
    </w:rPr>
  </w:style>
  <w:style w:type="paragraph" w:styleId="Sraopastraipa">
    <w:name w:val="List Paragraph"/>
    <w:basedOn w:val="prastasis"/>
    <w:uiPriority w:val="34"/>
    <w:qFormat/>
    <w:rsid w:val="005F29A3"/>
    <w:pPr>
      <w:ind w:left="720"/>
      <w:contextualSpacing/>
    </w:pPr>
  </w:style>
  <w:style w:type="character" w:styleId="Grietas">
    <w:name w:val="Strong"/>
    <w:basedOn w:val="Numatytasispastraiposriftas"/>
    <w:uiPriority w:val="22"/>
    <w:qFormat/>
    <w:rsid w:val="00C533A1"/>
    <w:rPr>
      <w:b/>
      <w:bCs/>
    </w:rPr>
  </w:style>
  <w:style w:type="paragraph" w:styleId="Pataisymai">
    <w:name w:val="Revision"/>
    <w:hidden/>
    <w:uiPriority w:val="99"/>
    <w:semiHidden/>
    <w:rsid w:val="00720DEC"/>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20DEC"/>
    <w:rPr>
      <w:sz w:val="16"/>
      <w:szCs w:val="16"/>
    </w:rPr>
  </w:style>
  <w:style w:type="paragraph" w:styleId="Komentarotekstas">
    <w:name w:val="annotation text"/>
    <w:basedOn w:val="prastasis"/>
    <w:link w:val="KomentarotekstasDiagrama"/>
    <w:uiPriority w:val="99"/>
    <w:unhideWhenUsed/>
    <w:rsid w:val="00720DEC"/>
    <w:rPr>
      <w:sz w:val="20"/>
    </w:rPr>
  </w:style>
  <w:style w:type="character" w:customStyle="1" w:styleId="KomentarotekstasDiagrama">
    <w:name w:val="Komentaro tekstas Diagrama"/>
    <w:basedOn w:val="Numatytasispastraiposriftas"/>
    <w:link w:val="Komentarotekstas"/>
    <w:uiPriority w:val="99"/>
    <w:rsid w:val="00720DE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20DEC"/>
    <w:rPr>
      <w:b/>
      <w:bCs/>
    </w:rPr>
  </w:style>
  <w:style w:type="character" w:customStyle="1" w:styleId="KomentarotemaDiagrama">
    <w:name w:val="Komentaro tema Diagrama"/>
    <w:basedOn w:val="KomentarotekstasDiagrama"/>
    <w:link w:val="Komentarotema"/>
    <w:uiPriority w:val="99"/>
    <w:semiHidden/>
    <w:rsid w:val="00720D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862">
      <w:bodyDiv w:val="1"/>
      <w:marLeft w:val="0"/>
      <w:marRight w:val="0"/>
      <w:marTop w:val="0"/>
      <w:marBottom w:val="0"/>
      <w:divBdr>
        <w:top w:val="none" w:sz="0" w:space="0" w:color="auto"/>
        <w:left w:val="none" w:sz="0" w:space="0" w:color="auto"/>
        <w:bottom w:val="none" w:sz="0" w:space="0" w:color="auto"/>
        <w:right w:val="none" w:sz="0" w:space="0" w:color="auto"/>
      </w:divBdr>
    </w:div>
    <w:div w:id="20901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SharedWithUsers xmlns="d88b615d-eb6b-4756-9efa-6cb52169a50e">
      <UserInfo>
        <DisplayName>Jolita Vailionienė</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64ce697fd09ea0f9c2df6ad6599b8fc9">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373c56d93a2e9626fc0d11d616224076"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B71FF-FA4B-4BDE-B153-D3BDA9A1FB7A}">
  <ds:schemaRefs>
    <ds:schemaRef ds:uri="http://schemas.microsoft.com/sharepoint/v3/contenttype/forms"/>
  </ds:schemaRefs>
</ds:datastoreItem>
</file>

<file path=customXml/itemProps2.xml><?xml version="1.0" encoding="utf-8"?>
<ds:datastoreItem xmlns:ds="http://schemas.openxmlformats.org/officeDocument/2006/customXml" ds:itemID="{D4E56DF0-A084-4462-B422-209789796D24}">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3.xml><?xml version="1.0" encoding="utf-8"?>
<ds:datastoreItem xmlns:ds="http://schemas.openxmlformats.org/officeDocument/2006/customXml" ds:itemID="{9230B60D-37B0-40A7-B69D-B2081800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5513</Words>
  <Characters>3143</Characters>
  <Application>Microsoft Office Word</Application>
  <DocSecurity>0</DocSecurity>
  <Lines>26</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Vitkauskaitė</dc:creator>
  <cp:keywords/>
  <dc:description/>
  <cp:lastModifiedBy>Irma Stonkuvienė</cp:lastModifiedBy>
  <cp:revision>9</cp:revision>
  <cp:lastPrinted>2026-05-14T13:18:00Z</cp:lastPrinted>
  <dcterms:created xsi:type="dcterms:W3CDTF">2026-05-14T12:31:00Z</dcterms:created>
  <dcterms:modified xsi:type="dcterms:W3CDTF">2026-05-14T13:21:00Z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